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14" w:rsidRDefault="00754F10" w:rsidP="00DA5514">
      <w:pPr>
        <w:spacing w:after="0"/>
        <w:ind w:firstLine="709"/>
        <w:jc w:val="center"/>
      </w:pPr>
      <w:bookmarkStart w:id="0" w:name="_GoBack"/>
      <w:r w:rsidRPr="00754F10">
        <w:t>Подвижные игры (с элементами спортивных игр)</w:t>
      </w:r>
      <w:r>
        <w:br/>
      </w:r>
    </w:p>
    <w:p w:rsidR="00002F3F" w:rsidRPr="00002F3F" w:rsidRDefault="00002F3F" w:rsidP="00002F3F">
      <w:pPr>
        <w:spacing w:after="0"/>
        <w:ind w:firstLine="709"/>
        <w:jc w:val="both"/>
      </w:pPr>
      <w:r>
        <w:t>Одной из основных задач формирования двигательного опыта детей является</w:t>
      </w:r>
      <w:r w:rsidRPr="00002F3F">
        <w:t xml:space="preserve"> </w:t>
      </w:r>
      <w:r>
        <w:t>освоение новых движений. Первое детство - это не тренировка и развитие определенных</w:t>
      </w:r>
      <w:r w:rsidRPr="00002F3F">
        <w:t xml:space="preserve"> </w:t>
      </w:r>
      <w:r>
        <w:t>систем, это период «обучения» владению своим организмом, создания базы навыков и умений.</w:t>
      </w:r>
    </w:p>
    <w:p w:rsidR="00B85497" w:rsidRDefault="00B85497" w:rsidP="00002F3F">
      <w:pPr>
        <w:spacing w:after="0"/>
        <w:ind w:firstLine="709"/>
        <w:jc w:val="both"/>
      </w:pPr>
      <w:r>
        <w:t>Значительное место на занятиях уделено и играм с мячами.</w:t>
      </w:r>
    </w:p>
    <w:p w:rsidR="00B85497" w:rsidRDefault="00B85497" w:rsidP="00B85497">
      <w:pPr>
        <w:spacing w:after="0"/>
        <w:ind w:firstLine="709"/>
        <w:jc w:val="both"/>
      </w:pPr>
      <w:r>
        <w:t>На каждом из них детально отрабатываются игровые упражнения, которые обеспечивают формирование элементарных приёмов игры в футбол, настольный теннис, баскетбол. При этом четко регулируется эмоциональная и физическая нагрузка с учетом возраста и здоровья ребенка. Игровые упражнения на физкультурных занятиях могут выполняться в разных вариантах:</w:t>
      </w:r>
    </w:p>
    <w:p w:rsidR="00B85497" w:rsidRDefault="00B85497" w:rsidP="00B85497">
      <w:pPr>
        <w:spacing w:after="0"/>
        <w:ind w:firstLine="709"/>
        <w:jc w:val="both"/>
      </w:pPr>
      <w:r>
        <w:t>- Индивидуально</w:t>
      </w:r>
      <w:r w:rsidR="002F36CD">
        <w:t>: с</w:t>
      </w:r>
      <w:r>
        <w:t xml:space="preserve">таршие дошкольники водят мяч в движении, малыши </w:t>
      </w:r>
      <w:r w:rsidRPr="00B85497">
        <w:t>отбивают его стоя на месте.</w:t>
      </w:r>
    </w:p>
    <w:p w:rsidR="00B85497" w:rsidRDefault="00B85497" w:rsidP="00B85497">
      <w:pPr>
        <w:spacing w:after="0"/>
        <w:ind w:firstLine="709"/>
        <w:jc w:val="both"/>
      </w:pPr>
      <w:r>
        <w:t>- В парах</w:t>
      </w:r>
      <w:r w:rsidR="002F36CD">
        <w:t>: о</w:t>
      </w:r>
      <w:r>
        <w:t>существляется освоение более сложных двигательных действий, таких как перебрасывание и ловля мяча.</w:t>
      </w:r>
    </w:p>
    <w:p w:rsidR="00B85497" w:rsidRDefault="00B85497" w:rsidP="00B85497">
      <w:pPr>
        <w:spacing w:after="0"/>
        <w:ind w:firstLine="709"/>
        <w:jc w:val="both"/>
      </w:pPr>
      <w:r>
        <w:t>- В команде</w:t>
      </w:r>
      <w:r w:rsidR="002F36CD">
        <w:t>: ч</w:t>
      </w:r>
      <w:r>
        <w:t>ья команда быстрее закатит мяч в гараж.</w:t>
      </w:r>
    </w:p>
    <w:p w:rsidR="00F12C76" w:rsidRDefault="00B85497" w:rsidP="00B85497">
      <w:pPr>
        <w:spacing w:after="0"/>
        <w:ind w:firstLine="709"/>
        <w:jc w:val="both"/>
      </w:pPr>
      <w:r>
        <w:t xml:space="preserve">Для создания условий самостоятельного приобретения детьми двигательного опыта, озадачивая </w:t>
      </w:r>
      <w:r w:rsidR="00EC464C">
        <w:t>детей</w:t>
      </w:r>
      <w:r>
        <w:t xml:space="preserve"> необходимостью познания, новизной действий и предметно-развивающей среды, в занятия вводятся специальные игры на развитие </w:t>
      </w:r>
      <w:r w:rsidR="00EC464C">
        <w:t xml:space="preserve">и формирование </w:t>
      </w:r>
      <w:r>
        <w:t xml:space="preserve">двигательного творчества, </w:t>
      </w:r>
      <w:r w:rsidR="00EC464C">
        <w:t>навыков, координ</w:t>
      </w:r>
      <w:r w:rsidR="00DA5514">
        <w:t>а</w:t>
      </w:r>
      <w:r w:rsidR="00EC464C">
        <w:t>ции</w:t>
      </w:r>
      <w:r>
        <w:t xml:space="preserve"> и психических процессов: «Играй, играй мяч не теряй», </w:t>
      </w:r>
      <w:r w:rsidR="00A55AE8">
        <w:t>«</w:t>
      </w:r>
      <w:r w:rsidR="005A4008">
        <w:t>Ч</w:t>
      </w:r>
      <w:r w:rsidR="005A4008" w:rsidRPr="005A4008">
        <w:t>ья команда за</w:t>
      </w:r>
      <w:r w:rsidR="005A4008">
        <w:t>бросит в корзину больше мячей?</w:t>
      </w:r>
      <w:r w:rsidR="00A55AE8">
        <w:t xml:space="preserve">», </w:t>
      </w:r>
      <w:r>
        <w:t xml:space="preserve">«Точный пас», </w:t>
      </w:r>
      <w:r w:rsidR="008D6FB8" w:rsidRPr="008D6FB8">
        <w:t>«</w:t>
      </w:r>
      <w:r w:rsidR="008D6FB8">
        <w:t>У</w:t>
      </w:r>
      <w:r w:rsidR="008D6FB8" w:rsidRPr="008D6FB8">
        <w:t xml:space="preserve"> кого меньше мячей</w:t>
      </w:r>
      <w:r>
        <w:t>»</w:t>
      </w:r>
      <w:r w:rsidR="00EC464C">
        <w:t>, «Подвижная цель»</w:t>
      </w:r>
      <w:r>
        <w:t>.</w:t>
      </w:r>
    </w:p>
    <w:p w:rsidR="00B85497" w:rsidRDefault="00B85497" w:rsidP="00B85497">
      <w:pPr>
        <w:spacing w:after="0"/>
        <w:ind w:firstLine="709"/>
        <w:jc w:val="both"/>
      </w:pPr>
      <w:r>
        <w:t>Эти игры отлично подходят для развития навыка владения мячом, точности, а также внимательности и зрения – ведь нужно следить за окружающей обстановкой и видеть, что тебя окружает, не отрываясь от мяча.</w:t>
      </w:r>
    </w:p>
    <w:p w:rsidR="0000454E" w:rsidRDefault="0000454E" w:rsidP="00B85497">
      <w:pPr>
        <w:spacing w:after="0"/>
        <w:ind w:firstLine="709"/>
        <w:jc w:val="both"/>
      </w:pPr>
    </w:p>
    <w:p w:rsidR="008D6FB8" w:rsidRPr="008D6FB8" w:rsidRDefault="008D6FB8" w:rsidP="008D6FB8">
      <w:pPr>
        <w:spacing w:after="0"/>
        <w:ind w:firstLine="709"/>
        <w:jc w:val="both"/>
      </w:pPr>
    </w:p>
    <w:p w:rsidR="00720580" w:rsidRPr="002F36CD" w:rsidRDefault="00720580" w:rsidP="00720580">
      <w:pPr>
        <w:pStyle w:val="a3"/>
        <w:spacing w:after="0"/>
        <w:ind w:left="1069"/>
        <w:jc w:val="both"/>
      </w:pPr>
    </w:p>
    <w:p w:rsidR="008D6FB8" w:rsidRDefault="008D6FB8" w:rsidP="008D6FB8">
      <w:pPr>
        <w:shd w:val="clear" w:color="auto" w:fill="FFFFFF"/>
        <w:spacing w:before="150"/>
        <w:ind w:left="284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Карточка №</w:t>
      </w:r>
      <w:r w:rsidR="00EC464C">
        <w:rPr>
          <w:b/>
          <w:bCs/>
          <w:color w:val="000000"/>
          <w:szCs w:val="28"/>
        </w:rPr>
        <w:t>1</w:t>
      </w:r>
    </w:p>
    <w:p w:rsidR="008D6FB8" w:rsidRDefault="008D6FB8" w:rsidP="008D6FB8">
      <w:pPr>
        <w:shd w:val="clear" w:color="auto" w:fill="FFFFFF"/>
        <w:spacing w:before="150"/>
        <w:ind w:left="284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ПОДВИЖНАЯ ИГРА «У КОГО МЕНЬШЕ МЯЧЕЙ»</w:t>
      </w:r>
    </w:p>
    <w:p w:rsidR="008D6FB8" w:rsidRDefault="008D6FB8" w:rsidP="008D6FB8">
      <w:pPr>
        <w:shd w:val="clear" w:color="auto" w:fill="FFFFFF"/>
        <w:spacing w:before="150"/>
        <w:ind w:left="284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 xml:space="preserve">для детей </w:t>
      </w:r>
      <w:r w:rsidRPr="008D6FB8">
        <w:rPr>
          <w:b/>
          <w:bCs/>
          <w:color w:val="000000"/>
          <w:szCs w:val="28"/>
        </w:rPr>
        <w:t xml:space="preserve">5-6 </w:t>
      </w:r>
      <w:r>
        <w:rPr>
          <w:b/>
          <w:bCs/>
          <w:color w:val="000000"/>
          <w:szCs w:val="28"/>
        </w:rPr>
        <w:t>лет</w:t>
      </w:r>
    </w:p>
    <w:p w:rsidR="008D6FB8" w:rsidRDefault="008D6FB8" w:rsidP="008D6FB8">
      <w:pPr>
        <w:shd w:val="clear" w:color="auto" w:fill="FFFFFF"/>
        <w:ind w:left="284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Cs w:val="28"/>
        </w:rPr>
        <w:t> </w:t>
      </w:r>
    </w:p>
    <w:p w:rsidR="008D6FB8" w:rsidRDefault="008D6FB8" w:rsidP="008D6FB8">
      <w:pPr>
        <w:shd w:val="clear" w:color="auto" w:fill="FFFFFF"/>
        <w:spacing w:before="150"/>
        <w:ind w:left="284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Цель: </w:t>
      </w:r>
      <w:r>
        <w:rPr>
          <w:color w:val="000000"/>
          <w:szCs w:val="28"/>
        </w:rPr>
        <w:t>Развивать внимание, ловкость, зрительно-двигательную координацию, прослеживающую функцию глаза.</w:t>
      </w:r>
    </w:p>
    <w:p w:rsidR="008D6FB8" w:rsidRDefault="008D6FB8" w:rsidP="008D6FB8">
      <w:pPr>
        <w:shd w:val="clear" w:color="auto" w:fill="FFFFFF"/>
        <w:spacing w:before="150"/>
        <w:ind w:left="284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Ход:</w:t>
      </w:r>
      <w:r>
        <w:rPr>
          <w:color w:val="000000"/>
          <w:szCs w:val="28"/>
        </w:rPr>
        <w:t xml:space="preserve"> Играющие делятся на две команды. Команды размещаются на разных сторонах площадки. Посередине площадки натягивается сетка или шнур. У каждого играющего в руках мяч. По сигналу педагога дети перебрасывают мячи правой и левой рукой через сетку или шнур. После второго сигнала прекращается перебрасывание мячей и подсчитывается количество мячей </w:t>
      </w:r>
      <w:r>
        <w:rPr>
          <w:color w:val="000000"/>
          <w:szCs w:val="28"/>
        </w:rPr>
        <w:lastRenderedPageBreak/>
        <w:t>на игровом поле у обеих команд. У кого меньше мячей, та команда победила.</w:t>
      </w:r>
    </w:p>
    <w:p w:rsidR="008D6FB8" w:rsidRDefault="008D6FB8" w:rsidP="008D6FB8">
      <w:pPr>
        <w:shd w:val="clear" w:color="auto" w:fill="FFFFFF"/>
        <w:spacing w:before="150"/>
        <w:ind w:left="284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Правила: </w:t>
      </w:r>
      <w:r>
        <w:rPr>
          <w:color w:val="000000"/>
          <w:szCs w:val="28"/>
        </w:rPr>
        <w:t>перебрасывать мячи через верх шнура, после сигнала закончить перебрасывать мячи.</w:t>
      </w:r>
    </w:p>
    <w:p w:rsidR="008D6FB8" w:rsidRDefault="008D6FB8" w:rsidP="008D6FB8">
      <w:pPr>
        <w:shd w:val="clear" w:color="auto" w:fill="FFFFFF"/>
        <w:spacing w:before="150"/>
        <w:ind w:left="284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Дозировка: </w:t>
      </w:r>
      <w:r>
        <w:rPr>
          <w:color w:val="000000"/>
          <w:szCs w:val="28"/>
        </w:rPr>
        <w:t>4 раза.</w:t>
      </w:r>
    </w:p>
    <w:p w:rsidR="0000454E" w:rsidRDefault="0000454E" w:rsidP="0000454E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EC464C" w:rsidRDefault="00EC464C" w:rsidP="0000454E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EC464C" w:rsidRDefault="00EC464C" w:rsidP="00EC464C">
      <w:pPr>
        <w:shd w:val="clear" w:color="auto" w:fill="FFFFFF"/>
        <w:spacing w:before="150"/>
        <w:ind w:left="284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Карточка №</w:t>
      </w:r>
      <w:r>
        <w:rPr>
          <w:b/>
          <w:bCs/>
          <w:color w:val="000000"/>
          <w:szCs w:val="28"/>
        </w:rPr>
        <w:t>2</w:t>
      </w:r>
    </w:p>
    <w:p w:rsidR="00EC464C" w:rsidRDefault="00EC464C" w:rsidP="00EC464C">
      <w:pPr>
        <w:shd w:val="clear" w:color="auto" w:fill="FFFFFF"/>
        <w:spacing w:before="150"/>
        <w:ind w:left="284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 xml:space="preserve">ПОДВИЖНАЯ ИГРА </w:t>
      </w:r>
      <w:r w:rsidRPr="008D6FB8">
        <w:rPr>
          <w:b/>
        </w:rPr>
        <w:t>«ИГРАЙ, ИГРАЙ МЯЧ НЕ ТЕРЯЙ»</w:t>
      </w:r>
    </w:p>
    <w:p w:rsidR="00EC464C" w:rsidRDefault="00EC464C" w:rsidP="00EC464C">
      <w:pPr>
        <w:shd w:val="clear" w:color="auto" w:fill="FFFFFF"/>
        <w:spacing w:before="150"/>
        <w:ind w:left="284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 xml:space="preserve">для детей </w:t>
      </w:r>
      <w:r w:rsidRPr="008D6FB8">
        <w:rPr>
          <w:b/>
          <w:bCs/>
          <w:color w:val="000000"/>
          <w:szCs w:val="28"/>
        </w:rPr>
        <w:t xml:space="preserve">5-6 </w:t>
      </w:r>
      <w:r>
        <w:rPr>
          <w:b/>
          <w:bCs/>
          <w:color w:val="000000"/>
          <w:szCs w:val="28"/>
        </w:rPr>
        <w:t>лет</w:t>
      </w:r>
    </w:p>
    <w:p w:rsidR="00EC464C" w:rsidRDefault="00EC464C" w:rsidP="00EC464C">
      <w:pPr>
        <w:spacing w:after="0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Цель: </w:t>
      </w:r>
      <w:r w:rsidRPr="00B266D5">
        <w:rPr>
          <w:bCs/>
          <w:color w:val="000000"/>
          <w:szCs w:val="28"/>
        </w:rPr>
        <w:t>Формировать навыки владения мячом</w:t>
      </w:r>
      <w:r w:rsidRPr="002F36CD">
        <w:rPr>
          <w:bCs/>
          <w:color w:val="000000"/>
          <w:szCs w:val="28"/>
        </w:rPr>
        <w:t xml:space="preserve">, точности, </w:t>
      </w:r>
      <w:r>
        <w:rPr>
          <w:bCs/>
          <w:color w:val="000000"/>
          <w:szCs w:val="28"/>
        </w:rPr>
        <w:t>внимательности, периферического зрения.</w:t>
      </w:r>
    </w:p>
    <w:p w:rsidR="00EC464C" w:rsidRDefault="00EC464C" w:rsidP="00EC464C">
      <w:pPr>
        <w:spacing w:after="0"/>
        <w:jc w:val="both"/>
      </w:pPr>
      <w:r>
        <w:rPr>
          <w:b/>
          <w:bCs/>
          <w:color w:val="000000"/>
          <w:szCs w:val="28"/>
        </w:rPr>
        <w:t>Ход:</w:t>
      </w:r>
      <w:r>
        <w:t xml:space="preserve"> Каждый игрок получает в руку по мячу. По условному сигналу (хлопок, свисток и т.п.) дети начинают вести мяч от одного конца площадки к другому. Вести мяч можно левой или правой рукой, а также обеими одновременно. Нужно быстрее всех и без потерь довести свой мяч до противоположного конца площадки. Если проведение мяча в одну сторону станет для детей слишком лёгким, то можно усложнить игру, предложив им пройти до противоположного края площадки и обратно. В таком случае вторая половина движения будет значительно затруднена игроками, которые ещё только двигаются к первому рубежу.</w:t>
      </w:r>
    </w:p>
    <w:p w:rsidR="00EC464C" w:rsidRDefault="00EC464C" w:rsidP="00EC464C">
      <w:pPr>
        <w:shd w:val="clear" w:color="auto" w:fill="FFFFFF"/>
        <w:spacing w:before="15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Правила: </w:t>
      </w:r>
      <w:r w:rsidRPr="005A4008">
        <w:rPr>
          <w:bCs/>
          <w:color w:val="000000"/>
          <w:szCs w:val="28"/>
        </w:rPr>
        <w:t>Начинать по сигналу, двигаться по своей траектории</w:t>
      </w:r>
    </w:p>
    <w:p w:rsidR="00EC464C" w:rsidRDefault="00EC464C" w:rsidP="00EC464C">
      <w:pPr>
        <w:shd w:val="clear" w:color="auto" w:fill="FFFFFF"/>
        <w:spacing w:before="15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Дозировка: </w:t>
      </w:r>
      <w:r>
        <w:rPr>
          <w:color w:val="000000"/>
          <w:szCs w:val="28"/>
        </w:rPr>
        <w:t>2-3 круга.</w:t>
      </w:r>
    </w:p>
    <w:p w:rsidR="0000454E" w:rsidRDefault="0000454E" w:rsidP="0000454E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EC464C" w:rsidRDefault="00EC464C" w:rsidP="0000454E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EC464C" w:rsidRDefault="00EC464C" w:rsidP="0000454E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8D6FB8" w:rsidRDefault="008D6FB8" w:rsidP="008D6FB8">
      <w:pPr>
        <w:shd w:val="clear" w:color="auto" w:fill="FFFFFF"/>
        <w:spacing w:before="150"/>
        <w:ind w:left="284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Карточка №3</w:t>
      </w:r>
    </w:p>
    <w:p w:rsidR="008D6FB8" w:rsidRPr="005A4008" w:rsidRDefault="008D6FB8" w:rsidP="008D6FB8">
      <w:pPr>
        <w:shd w:val="clear" w:color="auto" w:fill="FFFFFF"/>
        <w:spacing w:before="150"/>
        <w:ind w:left="284"/>
        <w:jc w:val="center"/>
        <w:rPr>
          <w:rFonts w:cs="Times New Roman"/>
          <w:b/>
          <w:szCs w:val="28"/>
        </w:rPr>
      </w:pPr>
      <w:r>
        <w:rPr>
          <w:b/>
          <w:bCs/>
          <w:color w:val="000000"/>
          <w:szCs w:val="28"/>
        </w:rPr>
        <w:t xml:space="preserve">ПОДВИЖНАЯ ИГРА </w:t>
      </w:r>
      <w:r w:rsidRPr="008D6FB8">
        <w:rPr>
          <w:b/>
        </w:rPr>
        <w:t>«</w:t>
      </w:r>
      <w:r w:rsidR="005A4008" w:rsidRPr="005A4008">
        <w:rPr>
          <w:rFonts w:cs="Times New Roman"/>
          <w:b/>
          <w:bCs/>
          <w:iCs/>
          <w:szCs w:val="28"/>
        </w:rPr>
        <w:t>ЧЬЯ КОМАНДА ЗАБРОСИТ В КОРЗИНУ БОЛЬШЕ МЯЧЕЙ?»</w:t>
      </w:r>
    </w:p>
    <w:p w:rsidR="008D6FB8" w:rsidRDefault="008D6FB8" w:rsidP="008D6FB8">
      <w:pPr>
        <w:shd w:val="clear" w:color="auto" w:fill="FFFFFF"/>
        <w:spacing w:before="150"/>
        <w:ind w:left="284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 xml:space="preserve">для детей </w:t>
      </w:r>
      <w:r w:rsidRPr="008D6FB8">
        <w:rPr>
          <w:b/>
          <w:bCs/>
          <w:color w:val="000000"/>
          <w:szCs w:val="28"/>
        </w:rPr>
        <w:t xml:space="preserve">5-6 </w:t>
      </w:r>
      <w:r>
        <w:rPr>
          <w:b/>
          <w:bCs/>
          <w:color w:val="000000"/>
          <w:szCs w:val="28"/>
        </w:rPr>
        <w:t>лет</w:t>
      </w:r>
    </w:p>
    <w:p w:rsidR="008D6FB8" w:rsidRDefault="008D6FB8" w:rsidP="008D6FB8">
      <w:pPr>
        <w:spacing w:after="0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Цель: </w:t>
      </w:r>
      <w:r w:rsidR="00754F10">
        <w:rPr>
          <w:bCs/>
          <w:color w:val="000000"/>
          <w:szCs w:val="28"/>
        </w:rPr>
        <w:t xml:space="preserve">Развитие у </w:t>
      </w:r>
      <w:r w:rsidR="005A4008" w:rsidRPr="005A4008">
        <w:rPr>
          <w:bCs/>
          <w:color w:val="000000"/>
          <w:szCs w:val="28"/>
        </w:rPr>
        <w:t xml:space="preserve">детей </w:t>
      </w:r>
      <w:r w:rsidR="00754F10">
        <w:rPr>
          <w:bCs/>
          <w:color w:val="000000"/>
          <w:szCs w:val="28"/>
        </w:rPr>
        <w:t>точности и меткости во время бросков</w:t>
      </w:r>
      <w:r w:rsidR="005A4008" w:rsidRPr="005A4008">
        <w:rPr>
          <w:bCs/>
          <w:color w:val="000000"/>
          <w:szCs w:val="28"/>
        </w:rPr>
        <w:t xml:space="preserve"> мяч</w:t>
      </w:r>
      <w:r w:rsidR="00754F10">
        <w:rPr>
          <w:bCs/>
          <w:color w:val="000000"/>
          <w:szCs w:val="28"/>
        </w:rPr>
        <w:t>а</w:t>
      </w:r>
      <w:r w:rsidR="005A4008" w:rsidRPr="005A4008">
        <w:rPr>
          <w:bCs/>
          <w:color w:val="000000"/>
          <w:szCs w:val="28"/>
        </w:rPr>
        <w:t xml:space="preserve"> в цель двумя руками от груди</w:t>
      </w:r>
      <w:r w:rsidR="00362879">
        <w:rPr>
          <w:bCs/>
          <w:color w:val="000000"/>
          <w:szCs w:val="28"/>
        </w:rPr>
        <w:t>.</w:t>
      </w:r>
    </w:p>
    <w:p w:rsidR="008D6FB8" w:rsidRDefault="008D6FB8" w:rsidP="008D6FB8">
      <w:pPr>
        <w:spacing w:after="0"/>
        <w:jc w:val="both"/>
      </w:pPr>
      <w:r>
        <w:rPr>
          <w:b/>
          <w:bCs/>
          <w:color w:val="000000"/>
          <w:szCs w:val="28"/>
        </w:rPr>
        <w:t>Ход:</w:t>
      </w:r>
      <w:r>
        <w:t xml:space="preserve"> </w:t>
      </w:r>
      <w:r w:rsidR="005A4008" w:rsidRPr="005A4008">
        <w:t xml:space="preserve">Дети становятся в 2 колонны напротив баскетбольных щитов на расстоянии 1,5-2 м. </w:t>
      </w:r>
      <w:r w:rsidR="00362879">
        <w:t>По сигналу один ребенок из колонны б</w:t>
      </w:r>
      <w:r w:rsidR="005A4008" w:rsidRPr="005A4008">
        <w:t>рос</w:t>
      </w:r>
      <w:r w:rsidR="00362879">
        <w:t>ает</w:t>
      </w:r>
      <w:r w:rsidR="005A4008" w:rsidRPr="005A4008">
        <w:t xml:space="preserve"> мяч</w:t>
      </w:r>
      <w:r w:rsidR="00362879">
        <w:t xml:space="preserve"> в корзину 2-мя руками от груди, поднимает мяч и становится в конец колонны</w:t>
      </w:r>
      <w:r w:rsidR="005A4008" w:rsidRPr="005A4008">
        <w:t>.</w:t>
      </w:r>
    </w:p>
    <w:p w:rsidR="008D6FB8" w:rsidRDefault="008D6FB8" w:rsidP="008D6FB8">
      <w:pPr>
        <w:shd w:val="clear" w:color="auto" w:fill="FFFFFF"/>
        <w:spacing w:before="15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lastRenderedPageBreak/>
        <w:t>Правила: </w:t>
      </w:r>
      <w:r w:rsidR="00362879" w:rsidRPr="00362879">
        <w:rPr>
          <w:bCs/>
          <w:color w:val="000000"/>
          <w:szCs w:val="28"/>
        </w:rPr>
        <w:t>Выполнять бросок мяча двумя руками от груди, начинать бросать по свистку, не заступать за линию старта.</w:t>
      </w:r>
    </w:p>
    <w:p w:rsidR="000B1C0F" w:rsidRDefault="008D6FB8" w:rsidP="005A4008">
      <w:pPr>
        <w:shd w:val="clear" w:color="auto" w:fill="FFFFFF"/>
        <w:spacing w:before="150"/>
      </w:pPr>
      <w:r>
        <w:rPr>
          <w:b/>
          <w:bCs/>
          <w:color w:val="000000"/>
          <w:szCs w:val="28"/>
        </w:rPr>
        <w:t>Дозировка: </w:t>
      </w:r>
      <w:r w:rsidR="005A4008">
        <w:rPr>
          <w:color w:val="000000"/>
          <w:szCs w:val="28"/>
        </w:rPr>
        <w:t>2-3 раза</w:t>
      </w:r>
      <w:r>
        <w:rPr>
          <w:color w:val="000000"/>
          <w:szCs w:val="28"/>
        </w:rPr>
        <w:t>.</w:t>
      </w:r>
      <w:r w:rsidR="000B1C0F">
        <w:t xml:space="preserve"> </w:t>
      </w:r>
    </w:p>
    <w:p w:rsidR="00EC464C" w:rsidRDefault="00EC464C" w:rsidP="005A4008">
      <w:pPr>
        <w:shd w:val="clear" w:color="auto" w:fill="FFFFFF"/>
        <w:spacing w:before="150"/>
      </w:pPr>
    </w:p>
    <w:p w:rsidR="00EC464C" w:rsidRDefault="00EC464C" w:rsidP="005A4008">
      <w:pPr>
        <w:shd w:val="clear" w:color="auto" w:fill="FFFFFF"/>
        <w:spacing w:before="150"/>
      </w:pPr>
    </w:p>
    <w:p w:rsidR="00EC464C" w:rsidRDefault="00EC464C" w:rsidP="005A4008">
      <w:pPr>
        <w:shd w:val="clear" w:color="auto" w:fill="FFFFFF"/>
        <w:spacing w:before="150"/>
      </w:pPr>
    </w:p>
    <w:p w:rsidR="008D6FB8" w:rsidRDefault="008D6FB8" w:rsidP="008D6FB8">
      <w:pPr>
        <w:shd w:val="clear" w:color="auto" w:fill="FFFFFF"/>
        <w:spacing w:before="150"/>
        <w:ind w:left="284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Карточка №</w:t>
      </w:r>
      <w:r w:rsidR="006F4CB3">
        <w:rPr>
          <w:b/>
          <w:bCs/>
          <w:color w:val="000000"/>
          <w:szCs w:val="28"/>
        </w:rPr>
        <w:t>4</w:t>
      </w:r>
    </w:p>
    <w:p w:rsidR="008D6FB8" w:rsidRPr="008D6FB8" w:rsidRDefault="008D6FB8" w:rsidP="008D6FB8">
      <w:pPr>
        <w:shd w:val="clear" w:color="auto" w:fill="FFFFFF"/>
        <w:spacing w:before="150"/>
        <w:ind w:left="284"/>
        <w:jc w:val="center"/>
        <w:rPr>
          <w:b/>
        </w:rPr>
      </w:pPr>
      <w:r>
        <w:rPr>
          <w:b/>
          <w:bCs/>
          <w:color w:val="000000"/>
          <w:szCs w:val="28"/>
        </w:rPr>
        <w:t>ПОДВИЖНАЯ ИГРА</w:t>
      </w:r>
      <w:r w:rsidRPr="008D6FB8">
        <w:rPr>
          <w:b/>
        </w:rPr>
        <w:t xml:space="preserve"> «</w:t>
      </w:r>
      <w:r>
        <w:rPr>
          <w:b/>
        </w:rPr>
        <w:t>ТОЧНЫЙ ПАС»</w:t>
      </w:r>
    </w:p>
    <w:p w:rsidR="008D6FB8" w:rsidRDefault="008D6FB8" w:rsidP="008D6FB8">
      <w:pPr>
        <w:shd w:val="clear" w:color="auto" w:fill="FFFFFF"/>
        <w:spacing w:before="150"/>
        <w:ind w:left="284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 xml:space="preserve">для детей </w:t>
      </w:r>
      <w:r w:rsidRPr="008D6FB8">
        <w:rPr>
          <w:b/>
          <w:bCs/>
          <w:color w:val="000000"/>
          <w:szCs w:val="28"/>
        </w:rPr>
        <w:t xml:space="preserve">5-6 </w:t>
      </w:r>
      <w:r>
        <w:rPr>
          <w:b/>
          <w:bCs/>
          <w:color w:val="000000"/>
          <w:szCs w:val="28"/>
        </w:rPr>
        <w:t>лет</w:t>
      </w:r>
    </w:p>
    <w:p w:rsidR="008D6FB8" w:rsidRPr="00362879" w:rsidRDefault="008D6FB8" w:rsidP="008D6FB8">
      <w:pPr>
        <w:spacing w:after="0"/>
        <w:jc w:val="both"/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Цель:</w:t>
      </w:r>
      <w:r w:rsidR="00362879" w:rsidRPr="00362879">
        <w:rPr>
          <w:b/>
          <w:bCs/>
          <w:color w:val="000000"/>
          <w:szCs w:val="28"/>
        </w:rPr>
        <w:t xml:space="preserve"> </w:t>
      </w:r>
      <w:r w:rsidR="00362879" w:rsidRPr="00362879">
        <w:rPr>
          <w:bCs/>
          <w:color w:val="000000"/>
          <w:szCs w:val="28"/>
        </w:rPr>
        <w:t>Развитие внимания, быстроту и точность движений при передаче мяча</w:t>
      </w:r>
      <w:r w:rsidR="00754F10">
        <w:rPr>
          <w:bCs/>
          <w:color w:val="000000"/>
          <w:szCs w:val="28"/>
        </w:rPr>
        <w:t>.</w:t>
      </w:r>
    </w:p>
    <w:p w:rsidR="008D6FB8" w:rsidRDefault="008D6FB8" w:rsidP="008D6FB8">
      <w:pPr>
        <w:spacing w:after="0"/>
        <w:jc w:val="both"/>
      </w:pPr>
      <w:r>
        <w:rPr>
          <w:b/>
          <w:bCs/>
          <w:color w:val="000000"/>
          <w:szCs w:val="28"/>
        </w:rPr>
        <w:t>Ход:</w:t>
      </w:r>
      <w:r>
        <w:t xml:space="preserve"> </w:t>
      </w:r>
      <w:r w:rsidR="006F4CB3" w:rsidRPr="006F4CB3">
        <w:t>Участников игры необходимо разделить на две команды. В командах должно быть четное количество игроков. На игровой площадке обозначается линия старта и линия финиша. Первая пара игроков становится у линии старта лицом друг к другу. Один из игроков в руках держит мяч. По сигналу игроки начинают бежать по направлению к финишу, перебрасывая мяч друг другу. Выигрывает команда, участники которой затратили меньше времени на прохождение дистанции, чем игроки-соперники.</w:t>
      </w:r>
    </w:p>
    <w:p w:rsidR="008D6FB8" w:rsidRDefault="008D6FB8" w:rsidP="008D6FB8">
      <w:pPr>
        <w:shd w:val="clear" w:color="auto" w:fill="FFFFFF"/>
        <w:spacing w:before="15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>Правила: </w:t>
      </w:r>
      <w:r w:rsidR="00362879" w:rsidRPr="00362879">
        <w:rPr>
          <w:bCs/>
          <w:color w:val="000000"/>
          <w:szCs w:val="28"/>
        </w:rPr>
        <w:t>Нельзя делать более трех шагов с мячом в руках (перебрасывать мяч другому, как только он пойман</w:t>
      </w:r>
      <w:r w:rsidR="00362879" w:rsidRPr="006F4CB3">
        <w:rPr>
          <w:bCs/>
          <w:color w:val="000000"/>
          <w:szCs w:val="28"/>
        </w:rPr>
        <w:t>)</w:t>
      </w:r>
      <w:r w:rsidR="006F4CB3" w:rsidRPr="006F4CB3">
        <w:rPr>
          <w:bCs/>
          <w:color w:val="000000"/>
          <w:szCs w:val="28"/>
        </w:rPr>
        <w:t>. На каждый круг можно предложить разные способы передачи мяча</w:t>
      </w:r>
      <w:r w:rsidR="006F4CB3">
        <w:rPr>
          <w:bCs/>
          <w:color w:val="000000"/>
          <w:szCs w:val="28"/>
        </w:rPr>
        <w:t xml:space="preserve"> – от груди, о пол, из-за головы.</w:t>
      </w:r>
    </w:p>
    <w:p w:rsidR="00362879" w:rsidRDefault="008D6FB8" w:rsidP="00362879">
      <w:pPr>
        <w:shd w:val="clear" w:color="auto" w:fill="FFFFFF"/>
        <w:spacing w:before="15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Дозировка:</w:t>
      </w:r>
      <w:r w:rsidR="00362879">
        <w:rPr>
          <w:b/>
          <w:bCs/>
          <w:color w:val="000000"/>
          <w:szCs w:val="28"/>
        </w:rPr>
        <w:t xml:space="preserve"> </w:t>
      </w:r>
      <w:r w:rsidR="00362879">
        <w:rPr>
          <w:bCs/>
          <w:color w:val="000000"/>
          <w:szCs w:val="28"/>
        </w:rPr>
        <w:t>2</w:t>
      </w:r>
      <w:r>
        <w:rPr>
          <w:color w:val="000000"/>
          <w:szCs w:val="28"/>
        </w:rPr>
        <w:t xml:space="preserve"> раза.</w:t>
      </w:r>
    </w:p>
    <w:p w:rsidR="006F4CB3" w:rsidRDefault="006F4CB3" w:rsidP="00362879">
      <w:pPr>
        <w:shd w:val="clear" w:color="auto" w:fill="FFFFFF"/>
        <w:spacing w:before="150"/>
        <w:rPr>
          <w:color w:val="000000"/>
          <w:szCs w:val="28"/>
        </w:rPr>
      </w:pPr>
    </w:p>
    <w:p w:rsidR="006F4CB3" w:rsidRDefault="006F4CB3" w:rsidP="00362879">
      <w:pPr>
        <w:shd w:val="clear" w:color="auto" w:fill="FFFFFF"/>
        <w:spacing w:before="150"/>
        <w:rPr>
          <w:color w:val="000000"/>
          <w:szCs w:val="28"/>
        </w:rPr>
      </w:pPr>
    </w:p>
    <w:p w:rsidR="006F4CB3" w:rsidRPr="00EC464C" w:rsidRDefault="006F4CB3" w:rsidP="006F4CB3">
      <w:pPr>
        <w:shd w:val="clear" w:color="auto" w:fill="FFFFFF"/>
        <w:spacing w:before="150"/>
        <w:ind w:left="284"/>
        <w:rPr>
          <w:rFonts w:cs="Times New Roman"/>
          <w:color w:val="181818"/>
          <w:szCs w:val="28"/>
        </w:rPr>
      </w:pPr>
      <w:r>
        <w:rPr>
          <w:b/>
          <w:bCs/>
          <w:color w:val="000000"/>
          <w:szCs w:val="28"/>
        </w:rPr>
        <w:t>Карточка №</w:t>
      </w:r>
      <w:r>
        <w:rPr>
          <w:b/>
          <w:bCs/>
          <w:color w:val="000000"/>
          <w:szCs w:val="28"/>
        </w:rPr>
        <w:t>5</w:t>
      </w:r>
    </w:p>
    <w:p w:rsidR="006F4CB3" w:rsidRPr="005A4008" w:rsidRDefault="00EC464C" w:rsidP="006F4CB3">
      <w:pPr>
        <w:shd w:val="clear" w:color="auto" w:fill="FFFFFF"/>
        <w:spacing w:before="150"/>
        <w:ind w:left="284"/>
        <w:jc w:val="center"/>
        <w:rPr>
          <w:rFonts w:cs="Times New Roman"/>
          <w:b/>
          <w:szCs w:val="28"/>
        </w:rPr>
      </w:pPr>
      <w:r w:rsidRPr="00EC464C">
        <w:rPr>
          <w:rFonts w:cs="Times New Roman"/>
          <w:b/>
          <w:bCs/>
          <w:color w:val="000000"/>
          <w:szCs w:val="28"/>
        </w:rPr>
        <w:t xml:space="preserve">ПОДВИЖНАЯ ИГРА </w:t>
      </w:r>
      <w:r w:rsidRPr="00EC464C">
        <w:rPr>
          <w:rFonts w:cs="Times New Roman"/>
          <w:b/>
          <w:szCs w:val="28"/>
        </w:rPr>
        <w:t>«</w:t>
      </w:r>
      <w:r w:rsidRPr="00EC464C">
        <w:rPr>
          <w:rStyle w:val="a6"/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ПОДВИЖНАЯ ЦЕЛЬ</w:t>
      </w:r>
      <w:r w:rsidR="006F4CB3">
        <w:rPr>
          <w:rFonts w:cs="Times New Roman"/>
          <w:b/>
          <w:bCs/>
          <w:iCs/>
          <w:szCs w:val="28"/>
        </w:rPr>
        <w:t>»</w:t>
      </w:r>
    </w:p>
    <w:p w:rsidR="006F4CB3" w:rsidRDefault="006F4CB3" w:rsidP="006F4CB3">
      <w:pPr>
        <w:shd w:val="clear" w:color="auto" w:fill="FFFFFF"/>
        <w:spacing w:before="150"/>
        <w:ind w:left="284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t xml:space="preserve">для детей </w:t>
      </w:r>
      <w:r w:rsidRPr="008D6FB8">
        <w:rPr>
          <w:b/>
          <w:bCs/>
          <w:color w:val="000000"/>
          <w:szCs w:val="28"/>
        </w:rPr>
        <w:t xml:space="preserve">5-6 </w:t>
      </w:r>
      <w:r>
        <w:rPr>
          <w:b/>
          <w:bCs/>
          <w:color w:val="000000"/>
          <w:szCs w:val="28"/>
        </w:rPr>
        <w:t>лет</w:t>
      </w:r>
    </w:p>
    <w:p w:rsidR="006F4CB3" w:rsidRPr="006F4CB3" w:rsidRDefault="006F4CB3" w:rsidP="006F4CB3">
      <w:pPr>
        <w:spacing w:after="0"/>
        <w:jc w:val="both"/>
        <w:rPr>
          <w:rFonts w:cs="Times New Roman"/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Цель</w:t>
      </w:r>
      <w:r w:rsidRPr="006F4CB3">
        <w:rPr>
          <w:rFonts w:cs="Times New Roman"/>
          <w:b/>
          <w:bCs/>
          <w:color w:val="000000"/>
          <w:szCs w:val="28"/>
        </w:rPr>
        <w:t>: </w:t>
      </w:r>
      <w:r w:rsidRPr="006F4CB3">
        <w:rPr>
          <w:rFonts w:cs="Times New Roman"/>
          <w:bCs/>
          <w:color w:val="000000"/>
          <w:szCs w:val="28"/>
        </w:rPr>
        <w:t>П</w:t>
      </w:r>
      <w:r w:rsidRPr="006F4CB3">
        <w:rPr>
          <w:rFonts w:cs="Times New Roman"/>
          <w:color w:val="111111"/>
          <w:szCs w:val="28"/>
          <w:shd w:val="clear" w:color="auto" w:fill="FFFFFF"/>
        </w:rPr>
        <w:t>ередача мяч друг другу носком ноги или внешней стороной стопы</w:t>
      </w:r>
      <w:r>
        <w:rPr>
          <w:rFonts w:cs="Times New Roman"/>
          <w:color w:val="111111"/>
          <w:szCs w:val="28"/>
          <w:shd w:val="clear" w:color="auto" w:fill="FFFFFF"/>
        </w:rPr>
        <w:t>. Развитие чувства мяча и силы, с которой производится удар по мячу, координации</w:t>
      </w:r>
      <w:r w:rsidRPr="006F4CB3">
        <w:rPr>
          <w:rFonts w:cs="Times New Roman"/>
          <w:color w:val="111111"/>
          <w:szCs w:val="28"/>
          <w:shd w:val="clear" w:color="auto" w:fill="FFFFFF"/>
        </w:rPr>
        <w:t>. Остановка катящегося мяча подошвой ноги</w:t>
      </w:r>
      <w:r>
        <w:rPr>
          <w:rFonts w:cs="Times New Roman"/>
          <w:color w:val="111111"/>
          <w:szCs w:val="28"/>
          <w:shd w:val="clear" w:color="auto" w:fill="FFFFFF"/>
        </w:rPr>
        <w:t>.</w:t>
      </w:r>
    </w:p>
    <w:p w:rsidR="006F4CB3" w:rsidRPr="006F4CB3" w:rsidRDefault="006F4CB3" w:rsidP="006F4CB3">
      <w:pPr>
        <w:spacing w:after="0"/>
        <w:jc w:val="both"/>
        <w:rPr>
          <w:rFonts w:cs="Times New Roman"/>
          <w:szCs w:val="28"/>
        </w:rPr>
      </w:pPr>
      <w:r w:rsidRPr="006F4CB3">
        <w:rPr>
          <w:rFonts w:cs="Times New Roman"/>
          <w:b/>
          <w:bCs/>
          <w:color w:val="000000"/>
          <w:szCs w:val="28"/>
        </w:rPr>
        <w:t>Ход:</w:t>
      </w:r>
      <w:r w:rsidRPr="006F4CB3">
        <w:rPr>
          <w:rFonts w:cs="Times New Roman"/>
          <w:szCs w:val="28"/>
        </w:rPr>
        <w:t xml:space="preserve"> Варианты:</w:t>
      </w:r>
    </w:p>
    <w:p w:rsidR="006F4CB3" w:rsidRDefault="006F4CB3" w:rsidP="006F4CB3">
      <w:pPr>
        <w:spacing w:after="0"/>
        <w:jc w:val="both"/>
      </w:pPr>
      <w:r w:rsidRPr="006F4CB3">
        <w:rPr>
          <w:rFonts w:cs="Times New Roman"/>
          <w:szCs w:val="28"/>
        </w:rPr>
        <w:t>1. Все дети встаю</w:t>
      </w:r>
      <w:r>
        <w:t>т в круг, один (два) водящих – в центре. Дети передают друг другу мяч ногами. Водящий старается поймать (остановить) мяч, ногами у игроков. От кого пойман (остановле</w:t>
      </w:r>
      <w:r>
        <w:t>н) мяч, тот становится водящим.</w:t>
      </w:r>
    </w:p>
    <w:p w:rsidR="006F4CB3" w:rsidRDefault="006F4CB3" w:rsidP="006F4CB3">
      <w:pPr>
        <w:spacing w:after="0"/>
        <w:jc w:val="both"/>
      </w:pPr>
      <w:r>
        <w:t>2. Все дети делятся на несколько групп, каждая группа становится в круг, водящий – в центре. Дети передают друг другу мяч ногой, стараясь попасть в водящего. Попавший становится водящим, а ребенок, бывший водящим, встает в круг. Мячом можно ударять только в ноги водящего.</w:t>
      </w:r>
    </w:p>
    <w:p w:rsidR="006F4CB3" w:rsidRDefault="006F4CB3" w:rsidP="006F4CB3">
      <w:pPr>
        <w:shd w:val="clear" w:color="auto" w:fill="FFFFFF"/>
        <w:spacing w:before="15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Cs w:val="28"/>
        </w:rPr>
        <w:lastRenderedPageBreak/>
        <w:t>Правила: </w:t>
      </w:r>
      <w:r w:rsidRPr="00362879">
        <w:rPr>
          <w:bCs/>
          <w:color w:val="000000"/>
          <w:szCs w:val="28"/>
        </w:rPr>
        <w:t xml:space="preserve">Выполнять </w:t>
      </w:r>
      <w:r>
        <w:rPr>
          <w:bCs/>
          <w:color w:val="000000"/>
          <w:szCs w:val="28"/>
        </w:rPr>
        <w:t>п</w:t>
      </w:r>
      <w:r w:rsidRPr="006F4CB3">
        <w:rPr>
          <w:bCs/>
          <w:color w:val="000000"/>
          <w:szCs w:val="28"/>
        </w:rPr>
        <w:t>ереда</w:t>
      </w:r>
      <w:r>
        <w:rPr>
          <w:bCs/>
          <w:color w:val="000000"/>
          <w:szCs w:val="28"/>
        </w:rPr>
        <w:t>чу</w:t>
      </w:r>
      <w:r w:rsidRPr="006F4CB3">
        <w:rPr>
          <w:bCs/>
          <w:color w:val="000000"/>
          <w:szCs w:val="28"/>
        </w:rPr>
        <w:t xml:space="preserve"> мяч</w:t>
      </w:r>
      <w:r>
        <w:rPr>
          <w:bCs/>
          <w:color w:val="000000"/>
          <w:szCs w:val="28"/>
        </w:rPr>
        <w:t>а</w:t>
      </w:r>
      <w:r w:rsidRPr="006F4CB3">
        <w:rPr>
          <w:bCs/>
          <w:color w:val="000000"/>
          <w:szCs w:val="28"/>
        </w:rPr>
        <w:t xml:space="preserve"> ногами друг другу так, чтобы не смог поймать водящий.</w:t>
      </w:r>
      <w:r>
        <w:rPr>
          <w:bCs/>
          <w:color w:val="000000"/>
          <w:szCs w:val="28"/>
        </w:rPr>
        <w:t xml:space="preserve"> Останавливать мяч исключительно ногами, без использования рук.</w:t>
      </w:r>
    </w:p>
    <w:p w:rsidR="006F4CB3" w:rsidRDefault="006F4CB3" w:rsidP="006F4CB3">
      <w:pPr>
        <w:shd w:val="clear" w:color="auto" w:fill="FFFFFF"/>
        <w:spacing w:before="150"/>
      </w:pPr>
      <w:r>
        <w:rPr>
          <w:b/>
          <w:bCs/>
          <w:color w:val="000000"/>
          <w:szCs w:val="28"/>
        </w:rPr>
        <w:t>Дозировка: </w:t>
      </w:r>
      <w:r>
        <w:rPr>
          <w:color w:val="000000"/>
          <w:szCs w:val="28"/>
        </w:rPr>
        <w:t>2-3 раза.</w:t>
      </w:r>
      <w:r>
        <w:t xml:space="preserve"> </w:t>
      </w:r>
    </w:p>
    <w:bookmarkEnd w:id="0"/>
    <w:p w:rsidR="0000454E" w:rsidRPr="0000454E" w:rsidRDefault="0000454E" w:rsidP="00720580">
      <w:pPr>
        <w:pStyle w:val="a3"/>
        <w:spacing w:after="0"/>
        <w:ind w:left="1069"/>
        <w:jc w:val="both"/>
      </w:pPr>
    </w:p>
    <w:sectPr w:rsidR="0000454E" w:rsidRPr="000045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A46A5"/>
    <w:multiLevelType w:val="hybridMultilevel"/>
    <w:tmpl w:val="FC889C54"/>
    <w:lvl w:ilvl="0" w:tplc="D6DA0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D1"/>
    <w:rsid w:val="00002F3F"/>
    <w:rsid w:val="0000454E"/>
    <w:rsid w:val="000B1C0F"/>
    <w:rsid w:val="002F36CD"/>
    <w:rsid w:val="00310BDD"/>
    <w:rsid w:val="00362879"/>
    <w:rsid w:val="00483C6C"/>
    <w:rsid w:val="005A4008"/>
    <w:rsid w:val="006C0B77"/>
    <w:rsid w:val="006F4CB3"/>
    <w:rsid w:val="00720580"/>
    <w:rsid w:val="00754F10"/>
    <w:rsid w:val="008242FF"/>
    <w:rsid w:val="00870751"/>
    <w:rsid w:val="008D6FB8"/>
    <w:rsid w:val="00922C48"/>
    <w:rsid w:val="00A435D1"/>
    <w:rsid w:val="00A55AE8"/>
    <w:rsid w:val="00A706DC"/>
    <w:rsid w:val="00B266D5"/>
    <w:rsid w:val="00B85497"/>
    <w:rsid w:val="00B915B7"/>
    <w:rsid w:val="00DA5514"/>
    <w:rsid w:val="00EA59DF"/>
    <w:rsid w:val="00EC464C"/>
    <w:rsid w:val="00EE4070"/>
    <w:rsid w:val="00F12C76"/>
    <w:rsid w:val="00F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F620"/>
  <w15:chartTrackingRefBased/>
  <w15:docId w15:val="{B73ED7A6-D822-4A35-B10A-6136A6CC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4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45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1C0F"/>
    <w:rPr>
      <w:color w:val="0000FF"/>
      <w:u w:val="single"/>
    </w:rPr>
  </w:style>
  <w:style w:type="character" w:styleId="a6">
    <w:name w:val="Strong"/>
    <w:basedOn w:val="a0"/>
    <w:uiPriority w:val="22"/>
    <w:qFormat/>
    <w:rsid w:val="006F4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Viktoriya</cp:lastModifiedBy>
  <cp:revision>7</cp:revision>
  <dcterms:created xsi:type="dcterms:W3CDTF">2022-07-28T12:02:00Z</dcterms:created>
  <dcterms:modified xsi:type="dcterms:W3CDTF">2022-07-30T16:34:00Z</dcterms:modified>
</cp:coreProperties>
</file>