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680FB1">
      <w:pPr>
        <w:pStyle w:val="a3"/>
        <w:ind w:left="1440" w:firstLine="0"/>
        <w:rPr>
          <w:snapToGrid w:val="0"/>
        </w:rPr>
      </w:pPr>
    </w:p>
    <w:p w:rsidR="00680FB1" w:rsidRDefault="00680FB1" w:rsidP="00680FB1">
      <w:pPr>
        <w:pStyle w:val="1"/>
        <w:rPr>
          <w:snapToGrid w:val="0"/>
        </w:rPr>
      </w:pPr>
      <w:bookmarkStart w:id="0" w:name="_Toc206781730"/>
      <w:r>
        <w:rPr>
          <w:snapToGrid w:val="0"/>
        </w:rPr>
        <w:t>Тема № 13. Звуки [К], [К']; [К] — [К']. Буква К</w:t>
      </w:r>
      <w:bookmarkEnd w:id="0"/>
    </w:p>
    <w:p w:rsidR="00680FB1" w:rsidRDefault="00680FB1" w:rsidP="00680FB1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1. Учить ребенка запоминать серию одинаковых по слоговой структуре слов.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2. Учить ребенка четко выполнять простые команды, связанные с ориентацией в пространстве.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3. Научить четко произносить звуки [К], [К'], дифференцировать их на слух и в произношении.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4. Продолжать учить звуковому синтезу коротких слов.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5. Продолжать учить анализировать простые слова (самостоятельно, без помощи взрослого), преобразовывать слова.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6. Познакомить ребенка с предлогами </w:t>
      </w:r>
      <w:r>
        <w:rPr>
          <w:i/>
          <w:snapToGrid w:val="0"/>
        </w:rPr>
        <w:t>к, от.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7. Научить ребенка писать простые зрительные диктанты</w:t>
      </w:r>
      <w:r>
        <w:rPr>
          <w:rStyle w:val="a5"/>
          <w:snapToGrid w:val="0"/>
        </w:rPr>
        <w:footnoteReference w:id="2"/>
      </w:r>
      <w:r>
        <w:rPr>
          <w:snapToGrid w:val="0"/>
        </w:rPr>
        <w:t>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Взрослый предлагает ребенку повторить похожие по слоговой структуре слова (вначале — по два, затем — по три), в следующем порядке: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мак — бак — так, ток — тук — так, бык — бак — бок, дам — дым — дом, ком — дом — гном.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Знакомство с предлогами </w:t>
      </w:r>
      <w:r>
        <w:rPr>
          <w:i/>
          <w:snapToGrid w:val="0"/>
        </w:rPr>
        <w:t>к, от.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выполнить инструкции, связанные с ориентацией в помещении: «Подойди </w:t>
      </w:r>
      <w:r>
        <w:rPr>
          <w:i/>
          <w:snapToGrid w:val="0"/>
        </w:rPr>
        <w:t xml:space="preserve">к </w:t>
      </w:r>
      <w:r>
        <w:rPr>
          <w:snapToGrid w:val="0"/>
        </w:rPr>
        <w:t xml:space="preserve">окну. Отойди </w:t>
      </w:r>
      <w:r>
        <w:rPr>
          <w:i/>
          <w:snapToGrid w:val="0"/>
        </w:rPr>
        <w:t xml:space="preserve">от </w:t>
      </w:r>
      <w:r>
        <w:rPr>
          <w:snapToGrid w:val="0"/>
        </w:rPr>
        <w:t xml:space="preserve">окна. Встань </w:t>
      </w:r>
      <w:r>
        <w:rPr>
          <w:i/>
          <w:snapToGrid w:val="0"/>
        </w:rPr>
        <w:t xml:space="preserve">к </w:t>
      </w:r>
      <w:r>
        <w:rPr>
          <w:snapToGrid w:val="0"/>
        </w:rPr>
        <w:t xml:space="preserve">шкафу. Отойди </w:t>
      </w:r>
      <w:r>
        <w:rPr>
          <w:i/>
          <w:snapToGrid w:val="0"/>
        </w:rPr>
        <w:t xml:space="preserve">от </w:t>
      </w:r>
      <w:r>
        <w:rPr>
          <w:snapToGrid w:val="0"/>
        </w:rPr>
        <w:t xml:space="preserve">шкафа» (практическое усвоение предлогов </w:t>
      </w:r>
      <w:r>
        <w:rPr>
          <w:i/>
          <w:snapToGrid w:val="0"/>
        </w:rPr>
        <w:t>к, от</w:t>
      </w:r>
      <w:r>
        <w:rPr>
          <w:snapToGrid w:val="0"/>
        </w:rPr>
        <w:t>)</w:t>
      </w:r>
      <w:r>
        <w:rPr>
          <w:i/>
          <w:snapToGrid w:val="0"/>
        </w:rPr>
        <w:t xml:space="preserve">. </w:t>
      </w:r>
      <w:r>
        <w:rPr>
          <w:snapToGrid w:val="0"/>
        </w:rPr>
        <w:t xml:space="preserve">Взрослый спрашивает: «Что ты сделал?» Ребенок отвечает: «Я подошел </w:t>
      </w:r>
      <w:r>
        <w:rPr>
          <w:i/>
          <w:snapToGrid w:val="0"/>
        </w:rPr>
        <w:t xml:space="preserve">к </w:t>
      </w:r>
      <w:r>
        <w:rPr>
          <w:snapToGrid w:val="0"/>
        </w:rPr>
        <w:t xml:space="preserve">окну. Я отошел </w:t>
      </w:r>
      <w:r>
        <w:rPr>
          <w:i/>
          <w:snapToGrid w:val="0"/>
        </w:rPr>
        <w:t xml:space="preserve">от </w:t>
      </w:r>
      <w:r>
        <w:rPr>
          <w:snapToGrid w:val="0"/>
        </w:rPr>
        <w:t xml:space="preserve">окна». Взрослый показывает ребенку графическое обозначение предлогов </w:t>
      </w:r>
      <w:r>
        <w:rPr>
          <w:i/>
          <w:snapToGrid w:val="0"/>
        </w:rPr>
        <w:t xml:space="preserve">к </w:t>
      </w:r>
      <w:r>
        <w:rPr>
          <w:snapToGrid w:val="0"/>
        </w:rPr>
        <w:t>и</w:t>
      </w:r>
      <w:r>
        <w:rPr>
          <w:i/>
          <w:snapToGrid w:val="0"/>
        </w:rPr>
        <w:t xml:space="preserve"> от </w:t>
      </w:r>
      <w:r>
        <w:rPr>
          <w:snapToGrid w:val="0"/>
        </w:rPr>
        <w:t>и</w:t>
      </w:r>
      <w:r>
        <w:rPr>
          <w:i/>
          <w:snapToGrid w:val="0"/>
        </w:rPr>
        <w:t xml:space="preserve"> </w:t>
      </w:r>
      <w:r>
        <w:rPr>
          <w:snapToGrid w:val="0"/>
        </w:rPr>
        <w:t>объясняет их значение.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[К].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Дидактическое упражнение «Большой — маленький». Какой </w:t>
      </w:r>
      <w:r>
        <w:rPr>
          <w:snapToGrid w:val="0"/>
        </w:rPr>
        <w:lastRenderedPageBreak/>
        <w:t>одинаковый звук в конце всех образованных слов?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рот — ротик, нос — ..., лоб — ..., стол — ..., пес — ...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[К]: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— губки свободны;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— кончик языка опущен вниз, задняя часть спинки языка прикасается к мягкому небу;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идет сильный дождик: КККК... </w:t>
      </w:r>
      <w:r>
        <w:rPr>
          <w:snapToGrid w:val="0"/>
        </w:rPr>
        <w:t>(см. цветную вклейку). Характеристика звука: звук согласный (язычок создает преграду воздуху), твердый, глухой. Обозначение: синий кружок.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Лягушка квакает: «Ква-ква...».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[К]»: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к, м, п, в, к...; ка, ма, па, ва; ак, ам...; корова, мак, резина, рука…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Дидактическое упражнение «Угадай слово» (взрослый называет звуки по порядку, а ребенок произносит целое слово):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м, а, к; к, о, т; т, о, к; к, т, о.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Работа с картинками: выбрать из ряда нарисованные предметы, в названии которых есть звук [К], определить место звука [К] в этих словах (при затруднении использовать карточку и синий кружок).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Найди лишнее слово в ряду: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— определив место звука [К] в словах: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корова, клумба, крыса, </w:t>
      </w:r>
      <w:r>
        <w:rPr>
          <w:i/>
          <w:snapToGrid w:val="0"/>
        </w:rPr>
        <w:t xml:space="preserve">мак; </w:t>
      </w:r>
      <w:r>
        <w:rPr>
          <w:snapToGrid w:val="0"/>
        </w:rPr>
        <w:t xml:space="preserve">рак, мак, </w:t>
      </w:r>
      <w:r>
        <w:rPr>
          <w:i/>
          <w:snapToGrid w:val="0"/>
        </w:rPr>
        <w:t xml:space="preserve">каша, </w:t>
      </w:r>
      <w:r>
        <w:rPr>
          <w:snapToGrid w:val="0"/>
        </w:rPr>
        <w:t xml:space="preserve">лук; капуста, комар, </w:t>
      </w:r>
      <w:r>
        <w:rPr>
          <w:i/>
          <w:snapToGrid w:val="0"/>
        </w:rPr>
        <w:t xml:space="preserve">рубашка, </w:t>
      </w:r>
      <w:r>
        <w:rPr>
          <w:snapToGrid w:val="0"/>
        </w:rPr>
        <w:t>карусель;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— определив количество звуков [К] в словах: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кружок, клубок, каток, </w:t>
      </w:r>
      <w:r>
        <w:rPr>
          <w:i/>
          <w:snapToGrid w:val="0"/>
        </w:rPr>
        <w:t xml:space="preserve">молоток; рубашка, </w:t>
      </w:r>
      <w:r>
        <w:rPr>
          <w:snapToGrid w:val="0"/>
        </w:rPr>
        <w:t>колосок, кошка, крышка.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Отгадать загадки, назвать первый звук в отгадках, </w:t>
      </w:r>
      <w:r>
        <w:rPr>
          <w:snapToGrid w:val="0"/>
        </w:rPr>
        <w:lastRenderedPageBreak/>
        <w:t>придумать предложения с этими словами.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Посреди двора стоит копна —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Спереди вилы, сзади метла. (</w:t>
      </w:r>
      <w:r>
        <w:rPr>
          <w:i/>
          <w:snapToGrid w:val="0"/>
        </w:rPr>
        <w:t>Корова</w:t>
      </w:r>
      <w:r>
        <w:rPr>
          <w:snapToGrid w:val="0"/>
        </w:rPr>
        <w:t>)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Мягкие лапки,</w:t>
      </w:r>
    </w:p>
    <w:p w:rsidR="00680FB1" w:rsidRDefault="00680FB1" w:rsidP="00680FB1">
      <w:pPr>
        <w:pStyle w:val="a3"/>
        <w:ind w:left="2160"/>
        <w:rPr>
          <w:i/>
          <w:snapToGrid w:val="0"/>
        </w:rPr>
      </w:pPr>
      <w:r>
        <w:rPr>
          <w:snapToGrid w:val="0"/>
        </w:rPr>
        <w:t>А в лапках — царапки. (</w:t>
      </w:r>
      <w:r>
        <w:rPr>
          <w:i/>
          <w:snapToGrid w:val="0"/>
        </w:rPr>
        <w:t>Кошка</w:t>
      </w:r>
      <w:r>
        <w:rPr>
          <w:snapToGrid w:val="0"/>
        </w:rPr>
        <w:t>)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Сто одежек,</w:t>
      </w:r>
    </w:p>
    <w:p w:rsidR="00680FB1" w:rsidRDefault="00680FB1" w:rsidP="00680FB1">
      <w:pPr>
        <w:pStyle w:val="a3"/>
        <w:ind w:left="1440"/>
        <w:rPr>
          <w:i/>
          <w:snapToGrid w:val="0"/>
        </w:rPr>
      </w:pPr>
      <w:r>
        <w:rPr>
          <w:snapToGrid w:val="0"/>
        </w:rPr>
        <w:t>Все — без застежек. (</w:t>
      </w:r>
      <w:r>
        <w:rPr>
          <w:i/>
          <w:snapToGrid w:val="0"/>
        </w:rPr>
        <w:t>Капуста</w:t>
      </w:r>
      <w:r>
        <w:rPr>
          <w:snapToGrid w:val="0"/>
        </w:rPr>
        <w:t>)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Не огонь, а жжется. (</w:t>
      </w:r>
      <w:r>
        <w:rPr>
          <w:i/>
          <w:snapToGrid w:val="0"/>
        </w:rPr>
        <w:t>Крапива</w:t>
      </w:r>
      <w:r>
        <w:rPr>
          <w:snapToGrid w:val="0"/>
        </w:rPr>
        <w:t>)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Не зверь, не птица,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Носок, как спица,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Летит — пищит,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Сядет — молчит. (</w:t>
      </w:r>
      <w:r>
        <w:rPr>
          <w:i/>
          <w:snapToGrid w:val="0"/>
        </w:rPr>
        <w:t>Комар</w:t>
      </w:r>
      <w:r>
        <w:rPr>
          <w:snapToGrid w:val="0"/>
        </w:rPr>
        <w:t>)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Сделал дыру,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Вырыл нору,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Солнце сияет,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А он не знает. (</w:t>
      </w:r>
      <w:r>
        <w:rPr>
          <w:i/>
          <w:snapToGrid w:val="0"/>
        </w:rPr>
        <w:t>Крот</w:t>
      </w:r>
      <w:r>
        <w:rPr>
          <w:snapToGrid w:val="0"/>
        </w:rPr>
        <w:t>)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Подобрать слова, в которых звук [К] стоит в начале слова, в середине, в конце.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Добавить к целому слову последний звук [К]. Какое слово получилось?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Вол...(к), пол..., пар..., сто..., рыба..., лото..., моря..., завтра...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Взрослый предлагает ребенку сосчитать, сколько звуков [К] в каждом слове, назвать место звуков [К] в них: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Кабачок, кубик, кусок, комок, каблук, конек, казак, клубок, косяк, кошка, крошка.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Выучить чистоговорки и скороговорку: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Ка-ка-ка — бежит река.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Ко-ко-ко — вижу далеко.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Ку-ку-ку — кукушка на суку.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Ак-ак-ак — у реки рыбак.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Около кола бьют в колокола.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Составить предложения из слов. Назвать предлоги в предложениях.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Катя, идти, дом, к; Коля, идти, дом, от.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Взрослый просит ребенка договорить предложения: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Я иду к... Я иду от...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Знакомство со звуком [К'].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идет мелкий дождик: кькькь... </w:t>
      </w:r>
      <w:r>
        <w:rPr>
          <w:snapToGrid w:val="0"/>
        </w:rPr>
        <w:t>(см. цветную вклейку). Характеристика звука: согласный, мягкий, глухой. Обозначение: зеленый кружок.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Дидактическое упражнение «Хлопни в ладошки, если услышишь звук [К']»: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кь, мь, ть, кь...; ки, ми, ви...; акь, амь, окь...; кит, мыло, кирпич, кино, стул.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Выбрать из ряда нарисованных предметов те, в названии которых встречается звук [К'], определить место звука в этих словах (при затруднении использовать карточку и зеленый кружок).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[К] — [К']. 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[К']»: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к, кь, кь...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ка-кя, ко-...; кю-ку, ки-... 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Повторить за взрослым слоговой ряд: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ка-ка-к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, к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-ка-ка, кя-кя-к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, к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-кя-кя, ка-к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-ка, кя-к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-кя.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Назвать лишнее слово в ряду слов (по наличию в них звуков [К] и [К']):</w:t>
      </w:r>
    </w:p>
    <w:p w:rsidR="00680FB1" w:rsidRDefault="00680FB1" w:rsidP="00680FB1">
      <w:pPr>
        <w:pStyle w:val="a3"/>
        <w:ind w:left="1440" w:firstLine="0"/>
        <w:rPr>
          <w:i/>
          <w:snapToGrid w:val="0"/>
        </w:rPr>
      </w:pPr>
      <w:r>
        <w:rPr>
          <w:snapToGrid w:val="0"/>
        </w:rPr>
        <w:t xml:space="preserve">капуста, кошка, </w:t>
      </w:r>
      <w:r>
        <w:rPr>
          <w:i/>
          <w:snapToGrid w:val="0"/>
        </w:rPr>
        <w:t xml:space="preserve">кино, </w:t>
      </w:r>
      <w:r>
        <w:rPr>
          <w:snapToGrid w:val="0"/>
        </w:rPr>
        <w:t xml:space="preserve">корова; кеды, кегли, кисть, </w:t>
      </w:r>
      <w:r>
        <w:rPr>
          <w:i/>
          <w:snapToGrid w:val="0"/>
        </w:rPr>
        <w:t>куст.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Подобрать слово по первому слогу: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ка... (-ша), ко... (-сы), ку... (-ры), ки... (-но), ке... (-ды).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Вспомнить имена людей, начинающиеся на звуки [К] и [К'] (Катя, </w:t>
      </w:r>
      <w:r>
        <w:rPr>
          <w:snapToGrid w:val="0"/>
        </w:rPr>
        <w:lastRenderedPageBreak/>
        <w:t>Кирилл), «подарить им подарки».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Взрослый предлагает ребенку выучить стихотворение, подумать, какие звуки в нем часто слышатся, а затем декламировать стихотворение, хлопая в ладоши на каждый слог.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Кот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Копеек накопил,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Кошке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Козочку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Купил,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А козе —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Капустки,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Кочанчики хрустки.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Будет козочка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Крепка,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Кошке даст</w:t>
      </w:r>
    </w:p>
    <w:p w:rsidR="00680FB1" w:rsidRDefault="00680FB1" w:rsidP="00680FB1">
      <w:pPr>
        <w:pStyle w:val="a3"/>
        <w:ind w:left="2160"/>
        <w:rPr>
          <w:snapToGrid w:val="0"/>
        </w:rPr>
      </w:pPr>
      <w:r>
        <w:rPr>
          <w:snapToGrid w:val="0"/>
        </w:rPr>
        <w:t>Молока.</w:t>
      </w:r>
    </w:p>
    <w:p w:rsidR="00680FB1" w:rsidRDefault="00680FB1" w:rsidP="00680FB1">
      <w:pPr>
        <w:pStyle w:val="a3"/>
        <w:ind w:left="2880"/>
        <w:rPr>
          <w:snapToGrid w:val="0"/>
        </w:rPr>
      </w:pPr>
      <w:r>
        <w:rPr>
          <w:i/>
          <w:snapToGrid w:val="0"/>
        </w:rPr>
        <w:t>В. Лунин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Знакомство с буквой К.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 xml:space="preserve">Клюв раскрыла буква </w:t>
      </w:r>
      <w:r>
        <w:rPr>
          <w:b/>
          <w:snapToGrid w:val="0"/>
        </w:rPr>
        <w:t>К</w:t>
      </w:r>
      <w:r>
        <w:rPr>
          <w:snapToGrid w:val="0"/>
        </w:rPr>
        <w:t xml:space="preserve"> —</w:t>
      </w:r>
    </w:p>
    <w:p w:rsidR="00680FB1" w:rsidRDefault="00680FB1" w:rsidP="00680FB1">
      <w:pPr>
        <w:pStyle w:val="a3"/>
        <w:ind w:left="1440"/>
        <w:rPr>
          <w:snapToGrid w:val="0"/>
        </w:rPr>
      </w:pPr>
      <w:r>
        <w:rPr>
          <w:snapToGrid w:val="0"/>
        </w:rPr>
        <w:t>Хочет скушать паука.</w:t>
      </w:r>
    </w:p>
    <w:p w:rsidR="00680FB1" w:rsidRDefault="00680FB1" w:rsidP="00680FB1">
      <w:pPr>
        <w:pStyle w:val="a3"/>
        <w:ind w:left="2880"/>
        <w:rPr>
          <w:snapToGrid w:val="0"/>
        </w:rPr>
      </w:pPr>
      <w:r>
        <w:rPr>
          <w:i/>
          <w:snapToGrid w:val="0"/>
        </w:rPr>
        <w:t>В. Ковшиков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К? 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Самостоятельный звуко-слоговой анализ слов. Выкладывание схем слов из кружков; выкладывание слов из букв разрезной азбуки, чтение, списывание, письмо под диктовку печатными буквами:</w:t>
      </w:r>
    </w:p>
    <w:p w:rsidR="00680FB1" w:rsidRDefault="00680FB1" w:rsidP="00680FB1">
      <w:pPr>
        <w:pStyle w:val="a3"/>
        <w:ind w:left="1440" w:firstLine="0"/>
        <w:rPr>
          <w:snapToGrid w:val="0"/>
        </w:rPr>
      </w:pPr>
      <w:r>
        <w:rPr>
          <w:snapToGrid w:val="0"/>
        </w:rPr>
        <w:t>мак, кот, ток, маки, кино.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После зрительного предъявления запись по памяти коротких слов (кот, маки...).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t>Преобразование слов с помощью букв разрезной азбуки:</w:t>
      </w:r>
    </w:p>
    <w:p w:rsidR="00680FB1" w:rsidRDefault="00680FB1" w:rsidP="00680FB1">
      <w:pPr>
        <w:pStyle w:val="a3"/>
        <w:rPr>
          <w:snapToGrid w:val="0"/>
        </w:rPr>
      </w:pPr>
      <w:r>
        <w:rPr>
          <w:snapToGrid w:val="0"/>
        </w:rPr>
        <w:lastRenderedPageBreak/>
        <w:t>мак — маки, кот — кит, кот — ток, кот — кто, кот — коты, ток — тук.</w:t>
      </w:r>
    </w:p>
    <w:p w:rsidR="00B31C8F" w:rsidRDefault="00B31C8F"/>
    <w:sectPr w:rsidR="00B31C8F" w:rsidSect="00B3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2A1" w:rsidRDefault="000A12A1" w:rsidP="00680FB1">
      <w:pPr>
        <w:spacing w:after="0" w:line="240" w:lineRule="auto"/>
      </w:pPr>
      <w:r>
        <w:separator/>
      </w:r>
    </w:p>
  </w:endnote>
  <w:endnote w:type="continuationSeparator" w:id="1">
    <w:p w:rsidR="000A12A1" w:rsidRDefault="000A12A1" w:rsidP="0068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2A1" w:rsidRDefault="000A12A1" w:rsidP="00680FB1">
      <w:pPr>
        <w:spacing w:after="0" w:line="240" w:lineRule="auto"/>
      </w:pPr>
      <w:r>
        <w:separator/>
      </w:r>
    </w:p>
  </w:footnote>
  <w:footnote w:type="continuationSeparator" w:id="1">
    <w:p w:rsidR="000A12A1" w:rsidRDefault="000A12A1" w:rsidP="00680FB1">
      <w:pPr>
        <w:spacing w:after="0" w:line="240" w:lineRule="auto"/>
      </w:pPr>
      <w:r>
        <w:continuationSeparator/>
      </w:r>
    </w:p>
  </w:footnote>
  <w:footnote w:id="2">
    <w:p w:rsidR="00680FB1" w:rsidRDefault="00680FB1" w:rsidP="00680FB1">
      <w:pPr>
        <w:pStyle w:val="a6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Взрослый показывает ребенку слово, написанное печатными буквами, а затем ребенок записывает его по памяти.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FB1"/>
    <w:rsid w:val="000A12A1"/>
    <w:rsid w:val="00680FB1"/>
    <w:rsid w:val="00B3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8F"/>
  </w:style>
  <w:style w:type="paragraph" w:styleId="1">
    <w:name w:val="heading 1"/>
    <w:basedOn w:val="a"/>
    <w:next w:val="a"/>
    <w:link w:val="10"/>
    <w:qFormat/>
    <w:rsid w:val="00680FB1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FB1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680FB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80F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680FB1"/>
    <w:rPr>
      <w:vertAlign w:val="superscript"/>
    </w:rPr>
  </w:style>
  <w:style w:type="paragraph" w:styleId="a6">
    <w:name w:val="footnote text"/>
    <w:basedOn w:val="a"/>
    <w:link w:val="a7"/>
    <w:semiHidden/>
    <w:rsid w:val="00680F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80F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2023-03-30T17:39:00Z</dcterms:created>
  <dcterms:modified xsi:type="dcterms:W3CDTF">2023-03-30T17:39:00Z</dcterms:modified>
</cp:coreProperties>
</file>