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9E" w:rsidRPr="00B66F9E" w:rsidRDefault="00B66F9E" w:rsidP="00B66F9E">
      <w:pPr>
        <w:pStyle w:val="3"/>
        <w:spacing w:line="393" w:lineRule="atLeast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B66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1203" w:rsidRPr="00B66F9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B66F9E">
        <w:rPr>
          <w:rFonts w:ascii="Times New Roman" w:hAnsi="Times New Roman" w:cs="Times New Roman"/>
          <w:b w:val="0"/>
          <w:color w:val="auto"/>
          <w:sz w:val="28"/>
          <w:szCs w:val="28"/>
        </w:rPr>
        <w:t>онсультация</w:t>
      </w:r>
      <w:r w:rsidR="007D12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66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педагога-психолога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родителям детей поступающих в ДОУ</w:t>
      </w:r>
    </w:p>
    <w:p w:rsidR="00B66F9E" w:rsidRPr="00B66F9E" w:rsidRDefault="00B66F9E" w:rsidP="00B66F9E">
      <w:pPr>
        <w:pStyle w:val="a5"/>
        <w:spacing w:line="393" w:lineRule="atLeast"/>
        <w:rPr>
          <w:b/>
          <w:color w:val="323232"/>
          <w:sz w:val="36"/>
          <w:szCs w:val="36"/>
        </w:rPr>
      </w:pPr>
      <w:r w:rsidRPr="00B66F9E">
        <w:rPr>
          <w:b/>
          <w:color w:val="FF0000"/>
          <w:sz w:val="36"/>
          <w:szCs w:val="36"/>
        </w:rPr>
        <w:t xml:space="preserve"> «Приемы создания у ребенка положительной установки на детский сад</w:t>
      </w:r>
      <w:r>
        <w:rPr>
          <w:b/>
          <w:color w:val="FF0000"/>
          <w:sz w:val="36"/>
          <w:szCs w:val="36"/>
        </w:rPr>
        <w:t>»</w:t>
      </w:r>
      <w:r w:rsidRPr="00B66F9E">
        <w:rPr>
          <w:b/>
          <w:color w:val="FF0000"/>
          <w:sz w:val="36"/>
          <w:szCs w:val="36"/>
        </w:rPr>
        <w:t>.</w:t>
      </w:r>
      <w:r w:rsidRPr="00B66F9E">
        <w:rPr>
          <w:b/>
          <w:color w:val="323232"/>
          <w:sz w:val="36"/>
          <w:szCs w:val="36"/>
        </w:rPr>
        <w:t xml:space="preserve"> </w:t>
      </w: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  <w:r w:rsidRPr="00B66F9E">
        <w:rPr>
          <w:color w:val="323232"/>
          <w:sz w:val="28"/>
          <w:szCs w:val="28"/>
        </w:rPr>
        <w:t>При поступлении в ДОУ ребенок попадает в новую социальную среду со своими правилами, нормами и требованиями. В новых условиях малышу приходится адаптироваться не только на социальном, психологическом, но и на физиологическом уровне. Ребенок сразу не справляется с такой нагрузкой и начинает испытывать адаптационный стресс, ведь адаптивные возможности малыша весьма ограничены.</w:t>
      </w:r>
    </w:p>
    <w:p w:rsidR="00B66F9E" w:rsidRPr="00B66F9E" w:rsidRDefault="00B66F9E" w:rsidP="00B66F9E">
      <w:pPr>
        <w:pStyle w:val="a5"/>
        <w:spacing w:line="393" w:lineRule="atLeast"/>
        <w:rPr>
          <w:b/>
          <w:i/>
          <w:color w:val="323232"/>
          <w:sz w:val="28"/>
          <w:szCs w:val="28"/>
        </w:rPr>
      </w:pPr>
      <w:r w:rsidRPr="00B66F9E">
        <w:rPr>
          <w:b/>
          <w:i/>
          <w:color w:val="323232"/>
          <w:sz w:val="28"/>
          <w:szCs w:val="28"/>
        </w:rPr>
        <w:t xml:space="preserve">Для успешной адаптации ребенка к дошкольному учреждению, необходимо, в первую очередь, создать у него положительную установку на детский сад. </w:t>
      </w:r>
    </w:p>
    <w:p w:rsidR="00B66F9E" w:rsidRPr="00B66F9E" w:rsidRDefault="00B66F9E" w:rsidP="00B66F9E">
      <w:pPr>
        <w:pStyle w:val="a5"/>
        <w:spacing w:line="393" w:lineRule="atLeast"/>
        <w:jc w:val="center"/>
        <w:rPr>
          <w:b/>
          <w:i/>
          <w:color w:val="323232"/>
          <w:sz w:val="28"/>
          <w:szCs w:val="28"/>
        </w:rPr>
      </w:pPr>
      <w:r w:rsidRPr="00B66F9E">
        <w:rPr>
          <w:b/>
          <w:i/>
          <w:color w:val="323232"/>
          <w:sz w:val="28"/>
          <w:szCs w:val="28"/>
        </w:rPr>
        <w:t>Здесь помогут любые приемы:</w:t>
      </w:r>
    </w:p>
    <w:p w:rsidR="00B66F9E" w:rsidRPr="00B66F9E" w:rsidRDefault="00B66F9E" w:rsidP="00B66F9E">
      <w:pPr>
        <w:numPr>
          <w:ilvl w:val="0"/>
          <w:numId w:val="1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Ни для кого, ни секрет, что неизвестность порождает страх. Для того чтобы данной проблемы не возникло у Вашего малыша необходимо в подробностях рассказать ему про детский сад, честно отвечая на все его вопросы. Рассказ должен содержать как положительные, так и отрицательные моменты (например, рассказать малышу о том, что детей в группе будет много, и поэтому внимание будет уделяться не только ему одному, или о том, что в детском садике придется спать днем и т.д.);</w:t>
      </w:r>
    </w:p>
    <w:p w:rsidR="00B66F9E" w:rsidRPr="00B66F9E" w:rsidRDefault="00B66F9E" w:rsidP="00B66F9E">
      <w:pPr>
        <w:numPr>
          <w:ilvl w:val="0"/>
          <w:numId w:val="1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Обязательно нужно играть с ребенком в детский сад. Замечательно, если с вами будут «играть» любимые игрушки. В процессе игры стараться эмоционально увлечь малыша, закрепляя тем самым положительный образ о детском садике.</w:t>
      </w:r>
    </w:p>
    <w:p w:rsidR="00B66F9E" w:rsidRPr="00B66F9E" w:rsidRDefault="00B66F9E" w:rsidP="00B66F9E">
      <w:pPr>
        <w:numPr>
          <w:ilvl w:val="0"/>
          <w:numId w:val="1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 xml:space="preserve">Очень полезным будет </w:t>
      </w:r>
      <w:r>
        <w:rPr>
          <w:rFonts w:ascii="Times New Roman" w:hAnsi="Times New Roman" w:cs="Times New Roman"/>
          <w:color w:val="323232"/>
          <w:sz w:val="28"/>
          <w:szCs w:val="28"/>
        </w:rPr>
        <w:t>«</w:t>
      </w:r>
      <w:r w:rsidRPr="00B66F9E">
        <w:rPr>
          <w:rFonts w:ascii="Times New Roman" w:hAnsi="Times New Roman" w:cs="Times New Roman"/>
          <w:color w:val="323232"/>
          <w:sz w:val="28"/>
          <w:szCs w:val="28"/>
        </w:rPr>
        <w:t>похвастаться</w:t>
      </w:r>
      <w:r>
        <w:rPr>
          <w:rFonts w:ascii="Times New Roman" w:hAnsi="Times New Roman" w:cs="Times New Roman"/>
          <w:color w:val="323232"/>
          <w:sz w:val="28"/>
          <w:szCs w:val="28"/>
        </w:rPr>
        <w:t>»</w:t>
      </w:r>
      <w:r w:rsidRPr="00B66F9E">
        <w:rPr>
          <w:rFonts w:ascii="Times New Roman" w:hAnsi="Times New Roman" w:cs="Times New Roman"/>
          <w:color w:val="323232"/>
          <w:sz w:val="28"/>
          <w:szCs w:val="28"/>
        </w:rPr>
        <w:t xml:space="preserve"> перед родственниками, знакомыми и их детьми о том, что ребенок скоро пойдет в детский сад. Делайте это в присутствии Вашего малыша, побуждая его к таким же действиям.</w:t>
      </w:r>
    </w:p>
    <w:p w:rsidR="00B66F9E" w:rsidRPr="00B66F9E" w:rsidRDefault="00B66F9E" w:rsidP="00B66F9E">
      <w:pPr>
        <w:numPr>
          <w:ilvl w:val="0"/>
          <w:numId w:val="1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Чаще гуляйте около Вашего будущего детского сада. Ребенок должен сам убедиться, что здесь спокойно и безопасно. К тому же он уже начнет привыкать.</w:t>
      </w:r>
    </w:p>
    <w:p w:rsidR="007D1203" w:rsidRDefault="007D1203" w:rsidP="00B66F9E">
      <w:pPr>
        <w:pStyle w:val="a5"/>
        <w:spacing w:line="393" w:lineRule="atLeast"/>
        <w:rPr>
          <w:b/>
          <w:i/>
          <w:color w:val="323232"/>
          <w:sz w:val="28"/>
          <w:szCs w:val="28"/>
        </w:rPr>
      </w:pPr>
    </w:p>
    <w:p w:rsidR="00B66F9E" w:rsidRPr="00B66F9E" w:rsidRDefault="00B66F9E" w:rsidP="00B66F9E">
      <w:pPr>
        <w:pStyle w:val="a5"/>
        <w:spacing w:line="393" w:lineRule="atLeast"/>
        <w:rPr>
          <w:b/>
          <w:i/>
          <w:color w:val="323232"/>
          <w:sz w:val="28"/>
          <w:szCs w:val="28"/>
        </w:rPr>
      </w:pPr>
      <w:r w:rsidRPr="00B66F9E">
        <w:rPr>
          <w:b/>
          <w:i/>
          <w:color w:val="323232"/>
          <w:sz w:val="28"/>
          <w:szCs w:val="28"/>
        </w:rPr>
        <w:t>Следующим, не менее важным критерием успешной адаптации является – формирование у ребенка чувства уверенности в окружающем.</w:t>
      </w:r>
    </w:p>
    <w:p w:rsidR="00B66F9E" w:rsidRPr="00B66F9E" w:rsidRDefault="00B66F9E" w:rsidP="00B66F9E">
      <w:pPr>
        <w:numPr>
          <w:ilvl w:val="0"/>
          <w:numId w:val="2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Познакомьтесь с воспитателями и нянечкой. Обязательно расскажите им об индивидуальных особенностях ребенка и об особенностях его физического развития. Эти сведения очень помогут воспитателям в подборе индивидуального подхода к Вашему малышу.</w:t>
      </w:r>
    </w:p>
    <w:p w:rsidR="00B66F9E" w:rsidRPr="00B66F9E" w:rsidRDefault="00B66F9E" w:rsidP="00B66F9E">
      <w:pPr>
        <w:numPr>
          <w:ilvl w:val="0"/>
          <w:numId w:val="2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Учите ребенка объективно выражать свои чувства и желания. Здесь нужно делать акцент на то, что в группу ходит много детей и каждый со своими чувствами и желаниями. Объясняя нормы и требования общества, Вы способствуете более успешному процессу социализации малыша.</w:t>
      </w:r>
    </w:p>
    <w:p w:rsidR="00B66F9E" w:rsidRPr="00B66F9E" w:rsidRDefault="00B66F9E" w:rsidP="00B66F9E">
      <w:pPr>
        <w:numPr>
          <w:ilvl w:val="0"/>
          <w:numId w:val="2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Личным примером учите ребенка общаться, знакомится с другими детьми. Не пренебрегайте такими простыми фразами, как: «Если хочешь поиграть с девочкой, подойди и скажи: «как тебя зовут?».</w:t>
      </w:r>
    </w:p>
    <w:p w:rsidR="00B66F9E" w:rsidRPr="00B66F9E" w:rsidRDefault="00B66F9E" w:rsidP="00B66F9E">
      <w:pPr>
        <w:numPr>
          <w:ilvl w:val="0"/>
          <w:numId w:val="2"/>
        </w:numPr>
        <w:spacing w:after="0" w:line="393" w:lineRule="atLeast"/>
        <w:rPr>
          <w:rFonts w:ascii="Times New Roman" w:hAnsi="Times New Roman" w:cs="Times New Roman"/>
          <w:color w:val="323232"/>
          <w:sz w:val="28"/>
          <w:szCs w:val="28"/>
        </w:rPr>
      </w:pPr>
      <w:r w:rsidRPr="00B66F9E">
        <w:rPr>
          <w:rFonts w:ascii="Times New Roman" w:hAnsi="Times New Roman" w:cs="Times New Roman"/>
          <w:color w:val="323232"/>
          <w:sz w:val="28"/>
          <w:szCs w:val="28"/>
        </w:rPr>
        <w:t>Очень хорошо, если у ребенка есть любимая игрушка или вещь. В детском саду она, как кусочек домашнего тепла, будет «согревать» и успокаивать малыша. Даже если ребенок захочет взять с собой какую-то «непонятную» вещь (тряпочку, палочку или, например камешек) не отказывайте ему в этом.</w:t>
      </w: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  <w:r w:rsidRPr="00B66F9E">
        <w:rPr>
          <w:color w:val="323232"/>
          <w:sz w:val="28"/>
          <w:szCs w:val="28"/>
        </w:rPr>
        <w:t xml:space="preserve"> </w:t>
      </w:r>
      <w:r w:rsidR="007D1203" w:rsidRPr="00B66F9E">
        <w:rPr>
          <w:color w:val="323232"/>
          <w:sz w:val="28"/>
          <w:szCs w:val="28"/>
        </w:rPr>
        <w:t>П</w:t>
      </w:r>
      <w:r w:rsidRPr="00B66F9E">
        <w:rPr>
          <w:color w:val="323232"/>
          <w:sz w:val="28"/>
          <w:szCs w:val="28"/>
        </w:rPr>
        <w:t>роцесс</w:t>
      </w:r>
      <w:r w:rsidR="007D1203">
        <w:rPr>
          <w:color w:val="323232"/>
          <w:sz w:val="28"/>
          <w:szCs w:val="28"/>
        </w:rPr>
        <w:t xml:space="preserve"> </w:t>
      </w:r>
      <w:r w:rsidRPr="00B66F9E">
        <w:rPr>
          <w:color w:val="323232"/>
          <w:sz w:val="28"/>
          <w:szCs w:val="28"/>
        </w:rPr>
        <w:t xml:space="preserve"> адаптации зависит не только от социально-педагогических условий, личностных особенностей протекания психических процессов малыша, но и от его общего состояния здоровья и даже физической подготовленности.</w:t>
      </w: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</w:p>
    <w:p w:rsidR="00B66F9E" w:rsidRPr="00B66F9E" w:rsidRDefault="00B66F9E" w:rsidP="00B66F9E">
      <w:pPr>
        <w:pStyle w:val="a5"/>
        <w:spacing w:line="393" w:lineRule="atLeast"/>
        <w:rPr>
          <w:color w:val="323232"/>
          <w:sz w:val="28"/>
          <w:szCs w:val="28"/>
        </w:rPr>
      </w:pPr>
    </w:p>
    <w:p w:rsidR="00F05110" w:rsidRPr="00B66F9E" w:rsidRDefault="00F05110">
      <w:pPr>
        <w:rPr>
          <w:sz w:val="28"/>
          <w:szCs w:val="28"/>
        </w:rPr>
      </w:pPr>
    </w:p>
    <w:sectPr w:rsidR="00F05110" w:rsidRPr="00B66F9E" w:rsidSect="00B66F9E">
      <w:pgSz w:w="11906" w:h="16838"/>
      <w:pgMar w:top="1134" w:right="850" w:bottom="1134" w:left="1701" w:header="708" w:footer="708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92051"/>
    <w:multiLevelType w:val="multilevel"/>
    <w:tmpl w:val="D9E6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93948"/>
    <w:multiLevelType w:val="multilevel"/>
    <w:tmpl w:val="A20A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66F9E"/>
    <w:rsid w:val="005075CF"/>
    <w:rsid w:val="006C08A0"/>
    <w:rsid w:val="007D1203"/>
    <w:rsid w:val="009D5822"/>
    <w:rsid w:val="00B66F9E"/>
    <w:rsid w:val="00DE53CA"/>
    <w:rsid w:val="00F0420B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9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66F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B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2024-06-24T22:20:00Z</dcterms:created>
  <dcterms:modified xsi:type="dcterms:W3CDTF">2024-06-24T22:34:00Z</dcterms:modified>
</cp:coreProperties>
</file>