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B007" w14:textId="3652EBD1" w:rsidR="00637C4A" w:rsidRPr="000873E3" w:rsidRDefault="00637C4A" w:rsidP="00087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3E3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«Музыка осени»</w:t>
      </w:r>
      <w:r w:rsidR="000873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B10FFC" w14:textId="77777777" w:rsidR="000873E3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73E3">
        <w:rPr>
          <w:rFonts w:ascii="Times New Roman" w:hAnsi="Times New Roman" w:cs="Times New Roman"/>
          <w:sz w:val="28"/>
          <w:szCs w:val="28"/>
        </w:rPr>
        <w:t xml:space="preserve">Выходные дни – прекрасное время для совместного времяпрепровождения с детьми, возможность отправиться на прогулку по осенней улице родного города, парку. Обратите внимание детей на осенние изменения в природе: вспомните вместе с детьми о смене времен года, повторите названия времен года и их очередность. Понаблюдайте за улетающими птицами, за насекомыми. Если на улице идет дождь, возьмите зонтик и потанцуйте под дождем с ребенком. После возвращения домой предложите ребенку нарисовать его впечатления красками, карандашами или выполнить аппликацию, возможно, из природного материала, который вы собрали на прогулке. Во время детского творчества негромко включите спокойную музыку...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73E3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4ABE3F75" w14:textId="1B97FDE5" w:rsidR="006B337D" w:rsidRDefault="000873E3" w:rsidP="006B3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33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 Чайковский. «Времена года. Осень»</w:t>
      </w:r>
    </w:p>
    <w:p w14:paraId="4FD9CE86" w14:textId="6BA7844B" w:rsidR="000873E3" w:rsidRDefault="006B337D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Знаменитый русский композитор писал: «Любите ли Вы такие деньки, как сегодня? Я их люблю ужасно. Да и вообще начало осени по прелести можно сравнить только с весной. Мне кажется, что сентябрь с его </w:t>
      </w:r>
      <w:proofErr w:type="spellStart"/>
      <w:r w:rsidR="000873E3" w:rsidRPr="000873E3">
        <w:rPr>
          <w:rFonts w:ascii="Times New Roman" w:hAnsi="Times New Roman" w:cs="Times New Roman"/>
          <w:sz w:val="28"/>
          <w:szCs w:val="28"/>
        </w:rPr>
        <w:t>нежномеланхолической</w:t>
      </w:r>
      <w:proofErr w:type="spellEnd"/>
      <w:r w:rsidR="000873E3" w:rsidRPr="000873E3">
        <w:rPr>
          <w:rFonts w:ascii="Times New Roman" w:hAnsi="Times New Roman" w:cs="Times New Roman"/>
          <w:sz w:val="28"/>
          <w:szCs w:val="28"/>
        </w:rPr>
        <w:t xml:space="preserve"> окраской природы имеет преимущественное свойство наполнять мою душу тихими и радостными ощущениями». В своем фортепианном цикле композитор представил музыкально не только каждое время года, но и поделил его на месяцы, а к каждой из 12 пьес добавил эпиграф. Часть «Сентябрь. Охота» сопровождалась строками Александра Пушкина «Пора, пора! Рога трубят…»; «Октябрь. Осенняя песнь» — Алексея Толстого «Осень, осыпается весь наш бедный сад…»; «Ноябрь.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 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На тройке» — Николая Некрасова «Не гляди же с тоской на дорогу…». </w:t>
      </w:r>
    </w:p>
    <w:p w14:paraId="39990A40" w14:textId="69C60C19" w:rsidR="006B337D" w:rsidRPr="006B337D" w:rsidRDefault="000873E3" w:rsidP="006B337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33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Николай Римский-Корсаков. «Осенняя сказочка»</w:t>
      </w:r>
    </w:p>
    <w:p w14:paraId="79A37BFC" w14:textId="77777777" w:rsidR="006B337D" w:rsidRDefault="006B337D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Под таким названием скрывается одноактная опера «Кащей Бессмертный». Николай Римский-Корсаков дал ей такой заголовок, так как хотел провести аналогию с «весенней сказкой» — оперой «Снегурочка. Свое «осеннее» произведение композитор создавал в 1901–1902 годах, либретто к нему помогала писать дочь Римского-Корсакова Соня. Если премьера оперы в Москве прошла успешно и спокойно, то в Петербурге она совпала с революционными событиями. Ученики консерватории, в которой работал композитор, приняли участие в волнениях 9 января 1905 года, а когда Римский-Корсаков поддержал студентов, его уволили. Саму постановку, проходившую в Театре Веры Комиссаржевской 27 марта, прервали, когда в зале послышались лозунги «Долой самодержавие!». Премьера превратилась в политическую демонстрацию. Современники увидели в образе «Кащеева царства» и самом Кащее Российскую империю и самодержавие, а позднюю глухую осень, наполненную унылостью и мраком, проассоциировали с царством зла, которое свергает Иван-Королевич победой над Кащеем. </w:t>
      </w:r>
    </w:p>
    <w:p w14:paraId="7D66851D" w14:textId="610DB08E" w:rsidR="006B337D" w:rsidRPr="006B337D" w:rsidRDefault="000873E3" w:rsidP="006B337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33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Сергей Прокофьев. «Вариация Феи осени»</w:t>
      </w:r>
    </w:p>
    <w:p w14:paraId="17B8A924" w14:textId="77777777" w:rsidR="006B337D" w:rsidRDefault="006B337D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3E3" w:rsidRPr="000873E3">
        <w:rPr>
          <w:rFonts w:ascii="Times New Roman" w:hAnsi="Times New Roman" w:cs="Times New Roman"/>
          <w:sz w:val="28"/>
          <w:szCs w:val="28"/>
        </w:rPr>
        <w:t>Осенняя вариация — отрывок из балета «Золушка» Сергея Прокофьева по мотивам известной сказки Шарля Перро. Композитор хотел написат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ь 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балет специально для Галины Улановой: балерина впечатлила его своей ролью в «Ромео и Джульетте». </w:t>
      </w:r>
      <w:r w:rsidR="000873E3" w:rsidRPr="000873E3">
        <w:rPr>
          <w:rFonts w:ascii="Times New Roman" w:hAnsi="Times New Roman" w:cs="Times New Roman"/>
          <w:sz w:val="28"/>
          <w:szCs w:val="28"/>
        </w:rPr>
        <w:lastRenderedPageBreak/>
        <w:t xml:space="preserve">Писал музыку композитор в военные годы, с 1940-го по 1944-й. Звуки осени раскрываются в первом акте балета, когда феи времен года приходят на помощь Фее-бабушке и собирают Золушку на праздничный бал. Известный музыковед и исследователь творчества Прокофьева Израиль </w:t>
      </w:r>
      <w:proofErr w:type="spellStart"/>
      <w:r w:rsidR="000873E3" w:rsidRPr="000873E3">
        <w:rPr>
          <w:rFonts w:ascii="Times New Roman" w:hAnsi="Times New Roman" w:cs="Times New Roman"/>
          <w:sz w:val="28"/>
          <w:szCs w:val="28"/>
        </w:rPr>
        <w:t>Нестьев</w:t>
      </w:r>
      <w:proofErr w:type="spellEnd"/>
      <w:r w:rsidR="000873E3" w:rsidRPr="000873E3">
        <w:rPr>
          <w:rFonts w:ascii="Times New Roman" w:hAnsi="Times New Roman" w:cs="Times New Roman"/>
          <w:sz w:val="28"/>
          <w:szCs w:val="28"/>
        </w:rPr>
        <w:t xml:space="preserve"> писал о вариациях фей: «С юношеской непосредственностью зарисовал Прокофьев картины природы в танцах четырех фей: музыка напоминает то о звонком гомоне весны, то о знойной неге лета, то о серенькой осени, то о ласковой русской зиме с мягким снежком». Позднее музыку к балету композитор переложил на симфонический лад, и появились отдельные произведения для оркестра. </w:t>
      </w:r>
    </w:p>
    <w:p w14:paraId="6E23A8F4" w14:textId="77777777" w:rsidR="006B337D" w:rsidRDefault="006B337D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3E3" w:rsidRPr="000873E3">
        <w:rPr>
          <w:rFonts w:ascii="Times New Roman" w:hAnsi="Times New Roman" w:cs="Times New Roman"/>
          <w:sz w:val="28"/>
          <w:szCs w:val="28"/>
        </w:rPr>
        <w:t xml:space="preserve">Также подойдут для прослушивания музыкальные произведения на </w:t>
      </w:r>
    </w:p>
    <w:p w14:paraId="6E073968" w14:textId="26322E37" w:rsidR="006B337D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E3">
        <w:rPr>
          <w:rFonts w:ascii="Times New Roman" w:hAnsi="Times New Roman" w:cs="Times New Roman"/>
          <w:sz w:val="28"/>
          <w:szCs w:val="28"/>
        </w:rPr>
        <w:t xml:space="preserve">осеннюю тематику: </w:t>
      </w:r>
    </w:p>
    <w:p w14:paraId="5C9DA44E" w14:textId="7A38BF13" w:rsidR="006B337D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E3">
        <w:rPr>
          <w:rFonts w:ascii="Times New Roman" w:hAnsi="Times New Roman" w:cs="Times New Roman"/>
          <w:sz w:val="28"/>
          <w:szCs w:val="28"/>
        </w:rPr>
        <w:t xml:space="preserve">- «Грустный дождик» музыка </w:t>
      </w:r>
      <w:proofErr w:type="spellStart"/>
      <w:r w:rsidRPr="000873E3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0873E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06432B7" w14:textId="77777777" w:rsidR="006B337D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E3">
        <w:rPr>
          <w:rFonts w:ascii="Times New Roman" w:hAnsi="Times New Roman" w:cs="Times New Roman"/>
          <w:sz w:val="28"/>
          <w:szCs w:val="28"/>
        </w:rPr>
        <w:t xml:space="preserve">- «Осенняя песенка» музыка </w:t>
      </w:r>
      <w:proofErr w:type="spellStart"/>
      <w:r w:rsidRPr="000873E3">
        <w:rPr>
          <w:rFonts w:ascii="Times New Roman" w:hAnsi="Times New Roman" w:cs="Times New Roman"/>
          <w:sz w:val="28"/>
          <w:szCs w:val="28"/>
        </w:rPr>
        <w:t>А.Александрова</w:t>
      </w:r>
      <w:proofErr w:type="spellEnd"/>
      <w:r w:rsidRPr="000873E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6C281D6" w14:textId="77777777" w:rsidR="006B337D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E3">
        <w:rPr>
          <w:rFonts w:ascii="Times New Roman" w:hAnsi="Times New Roman" w:cs="Times New Roman"/>
          <w:sz w:val="28"/>
          <w:szCs w:val="28"/>
        </w:rPr>
        <w:t>- «</w:t>
      </w:r>
      <w:proofErr w:type="spellStart"/>
      <w:proofErr w:type="gramStart"/>
      <w:r w:rsidRPr="000873E3">
        <w:rPr>
          <w:rFonts w:ascii="Times New Roman" w:hAnsi="Times New Roman" w:cs="Times New Roman"/>
          <w:sz w:val="28"/>
          <w:szCs w:val="28"/>
        </w:rPr>
        <w:t>Листопад»Т.Попатенко</w:t>
      </w:r>
      <w:proofErr w:type="spellEnd"/>
      <w:proofErr w:type="gramEnd"/>
      <w:r w:rsidRPr="000873E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9D829FE" w14:textId="77777777" w:rsidR="006B337D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E3">
        <w:rPr>
          <w:rFonts w:ascii="Times New Roman" w:hAnsi="Times New Roman" w:cs="Times New Roman"/>
          <w:sz w:val="28"/>
          <w:szCs w:val="28"/>
        </w:rPr>
        <w:t xml:space="preserve">- «Дождик» </w:t>
      </w:r>
      <w:proofErr w:type="spellStart"/>
      <w:r w:rsidRPr="000873E3">
        <w:rPr>
          <w:rFonts w:ascii="Times New Roman" w:hAnsi="Times New Roman" w:cs="Times New Roman"/>
          <w:sz w:val="28"/>
          <w:szCs w:val="28"/>
        </w:rPr>
        <w:t>Г.Свиридова</w:t>
      </w:r>
      <w:proofErr w:type="spellEnd"/>
      <w:r w:rsidRPr="000873E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9F424F" w14:textId="77777777" w:rsidR="006B337D" w:rsidRDefault="000873E3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3E3">
        <w:rPr>
          <w:rFonts w:ascii="Times New Roman" w:hAnsi="Times New Roman" w:cs="Times New Roman"/>
          <w:sz w:val="28"/>
          <w:szCs w:val="28"/>
        </w:rPr>
        <w:t xml:space="preserve">- «Осень» </w:t>
      </w:r>
      <w:proofErr w:type="spellStart"/>
      <w:r w:rsidRPr="000873E3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0873E3">
        <w:rPr>
          <w:rFonts w:ascii="Times New Roman" w:hAnsi="Times New Roman" w:cs="Times New Roman"/>
          <w:sz w:val="28"/>
          <w:szCs w:val="28"/>
        </w:rPr>
        <w:t xml:space="preserve"> («Времена года») </w:t>
      </w:r>
    </w:p>
    <w:p w14:paraId="390710AF" w14:textId="7C26DEA8" w:rsidR="000873E3" w:rsidRPr="000873E3" w:rsidRDefault="006B337D" w:rsidP="00087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73E3" w:rsidRPr="000873E3">
        <w:rPr>
          <w:rFonts w:ascii="Times New Roman" w:hAnsi="Times New Roman" w:cs="Times New Roman"/>
          <w:sz w:val="28"/>
          <w:szCs w:val="28"/>
        </w:rPr>
        <w:t>Пусть такие прогулки с последующим рисованием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3E3" w:rsidRPr="000873E3">
        <w:rPr>
          <w:rFonts w:ascii="Times New Roman" w:hAnsi="Times New Roman" w:cs="Times New Roman"/>
          <w:sz w:val="28"/>
          <w:szCs w:val="28"/>
        </w:rPr>
        <w:t>музыку станут хорошей традицией в вашей семье.</w:t>
      </w:r>
    </w:p>
    <w:sectPr w:rsidR="000873E3" w:rsidRPr="000873E3" w:rsidSect="00087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4A"/>
    <w:rsid w:val="000873E3"/>
    <w:rsid w:val="00637C4A"/>
    <w:rsid w:val="006B337D"/>
    <w:rsid w:val="008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2F6C"/>
  <w15:chartTrackingRefBased/>
  <w15:docId w15:val="{05D1A4F8-F389-4847-A32D-15EFD0D2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C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C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C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C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C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C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7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2025-10-22T12:55:00Z</dcterms:created>
  <dcterms:modified xsi:type="dcterms:W3CDTF">2025-10-22T13:22:00Z</dcterms:modified>
</cp:coreProperties>
</file>