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5E" w:rsidRPr="00034A5E" w:rsidRDefault="00034A5E" w:rsidP="00824541">
      <w:pPr>
        <w:spacing w:after="0"/>
        <w:ind w:left="-284"/>
        <w:jc w:val="center"/>
        <w:rPr>
          <w:rFonts w:ascii="Times New Roman" w:hAnsi="Times New Roman" w:cs="Times New Roman"/>
          <w:b/>
          <w:color w:val="FF0000"/>
          <w:sz w:val="32"/>
          <w:szCs w:val="32"/>
        </w:rPr>
      </w:pPr>
      <w:r w:rsidRPr="00034A5E">
        <w:rPr>
          <w:rFonts w:ascii="Times New Roman" w:hAnsi="Times New Roman" w:cs="Times New Roman"/>
          <w:b/>
          <w:color w:val="FF0000"/>
          <w:sz w:val="32"/>
          <w:szCs w:val="32"/>
        </w:rPr>
        <w:t>Консультация педагога-психолога  родителям</w:t>
      </w:r>
    </w:p>
    <w:p w:rsidR="003B1B7A" w:rsidRDefault="00F70C98" w:rsidP="00824541">
      <w:pPr>
        <w:spacing w:after="0"/>
        <w:ind w:left="-284"/>
        <w:jc w:val="center"/>
        <w:rPr>
          <w:rFonts w:ascii="Times New Roman" w:hAnsi="Times New Roman" w:cs="Times New Roman"/>
          <w:b/>
          <w:color w:val="FF0000"/>
          <w:sz w:val="32"/>
          <w:szCs w:val="32"/>
        </w:rPr>
      </w:pPr>
      <w:r>
        <w:rPr>
          <w:rFonts w:ascii="Times New Roman" w:hAnsi="Times New Roman" w:cs="Times New Roman"/>
          <w:b/>
          <w:color w:val="FF0000"/>
          <w:sz w:val="32"/>
          <w:szCs w:val="32"/>
        </w:rPr>
        <w:t>«</w:t>
      </w:r>
      <w:r w:rsidR="003B1B7A" w:rsidRPr="00034A5E">
        <w:rPr>
          <w:rFonts w:ascii="Times New Roman" w:hAnsi="Times New Roman" w:cs="Times New Roman"/>
          <w:b/>
          <w:color w:val="FF0000"/>
          <w:sz w:val="32"/>
          <w:szCs w:val="32"/>
        </w:rPr>
        <w:t>Как развивать любознательность ребенка?</w:t>
      </w:r>
      <w:r>
        <w:rPr>
          <w:rFonts w:ascii="Times New Roman" w:hAnsi="Times New Roman" w:cs="Times New Roman"/>
          <w:b/>
          <w:color w:val="FF0000"/>
          <w:sz w:val="32"/>
          <w:szCs w:val="32"/>
        </w:rPr>
        <w:t>»</w:t>
      </w:r>
    </w:p>
    <w:p w:rsidR="00F70C98" w:rsidRDefault="00F70C98" w:rsidP="00824541">
      <w:pPr>
        <w:spacing w:after="0"/>
        <w:ind w:left="-284"/>
        <w:jc w:val="center"/>
        <w:rPr>
          <w:rFonts w:ascii="Times New Roman" w:hAnsi="Times New Roman" w:cs="Times New Roman"/>
          <w:b/>
          <w:color w:val="FF0000"/>
          <w:sz w:val="32"/>
          <w:szCs w:val="32"/>
        </w:rPr>
      </w:pPr>
    </w:p>
    <w:p w:rsidR="00F70C98" w:rsidRPr="00F70C98" w:rsidRDefault="00F70C98" w:rsidP="00824541">
      <w:pPr>
        <w:spacing w:after="0"/>
        <w:ind w:left="-284"/>
        <w:jc w:val="right"/>
        <w:rPr>
          <w:rFonts w:ascii="Times New Roman" w:hAnsi="Times New Roman" w:cs="Times New Roman"/>
          <w:i/>
          <w:color w:val="666666"/>
          <w:sz w:val="28"/>
          <w:szCs w:val="28"/>
        </w:rPr>
      </w:pPr>
      <w:r w:rsidRPr="00F70C98">
        <w:rPr>
          <w:rFonts w:ascii="Times New Roman" w:hAnsi="Times New Roman" w:cs="Times New Roman"/>
          <w:i/>
          <w:color w:val="666666"/>
          <w:sz w:val="28"/>
          <w:szCs w:val="28"/>
        </w:rPr>
        <w:t xml:space="preserve">  "Если ты будешь любознательным, то будешь </w:t>
      </w:r>
      <w:proofErr w:type="spellStart"/>
      <w:r w:rsidRPr="00F70C98">
        <w:rPr>
          <w:rFonts w:ascii="Times New Roman" w:hAnsi="Times New Roman" w:cs="Times New Roman"/>
          <w:i/>
          <w:color w:val="666666"/>
          <w:sz w:val="28"/>
          <w:szCs w:val="28"/>
        </w:rPr>
        <w:t>многознающим</w:t>
      </w:r>
      <w:proofErr w:type="spellEnd"/>
      <w:r w:rsidRPr="00F70C98">
        <w:rPr>
          <w:rFonts w:ascii="Times New Roman" w:hAnsi="Times New Roman" w:cs="Times New Roman"/>
          <w:i/>
          <w:color w:val="666666"/>
          <w:sz w:val="28"/>
          <w:szCs w:val="28"/>
        </w:rPr>
        <w:t xml:space="preserve">". </w:t>
      </w:r>
    </w:p>
    <w:p w:rsidR="00F70C98" w:rsidRPr="00F70C98" w:rsidRDefault="00F70C98" w:rsidP="00824541">
      <w:pPr>
        <w:spacing w:after="0"/>
        <w:ind w:left="-284"/>
        <w:jc w:val="right"/>
        <w:rPr>
          <w:rFonts w:ascii="Times New Roman" w:hAnsi="Times New Roman" w:cs="Times New Roman"/>
          <w:b/>
          <w:i/>
          <w:color w:val="FF0000"/>
          <w:sz w:val="32"/>
          <w:szCs w:val="32"/>
        </w:rPr>
      </w:pPr>
      <w:r w:rsidRPr="00F70C98">
        <w:rPr>
          <w:rFonts w:ascii="Times New Roman" w:hAnsi="Times New Roman" w:cs="Times New Roman"/>
          <w:i/>
          <w:color w:val="666666"/>
          <w:sz w:val="28"/>
          <w:szCs w:val="28"/>
        </w:rPr>
        <w:t>Сократ</w:t>
      </w:r>
    </w:p>
    <w:p w:rsidR="00034A5E" w:rsidRPr="00F70C98" w:rsidRDefault="00034A5E" w:rsidP="00824541">
      <w:pPr>
        <w:ind w:left="-284"/>
        <w:rPr>
          <w:rFonts w:ascii="Times New Roman" w:hAnsi="Times New Roman" w:cs="Times New Roman"/>
          <w:sz w:val="28"/>
          <w:szCs w:val="28"/>
        </w:rPr>
      </w:pPr>
    </w:p>
    <w:p w:rsidR="003B1B7A" w:rsidRPr="00F70C98" w:rsidRDefault="00F70C98" w:rsidP="00824541">
      <w:pPr>
        <w:ind w:left="-284"/>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-661035</wp:posOffset>
            </wp:positionH>
            <wp:positionV relativeFrom="paragraph">
              <wp:posOffset>75565</wp:posOffset>
            </wp:positionV>
            <wp:extent cx="2438400" cy="2061210"/>
            <wp:effectExtent l="19050" t="0" r="0" b="0"/>
            <wp:wrapThrough wrapText="bothSides">
              <wp:wrapPolygon edited="0">
                <wp:start x="-169" y="0"/>
                <wp:lineTo x="-169" y="21360"/>
                <wp:lineTo x="21600" y="21360"/>
                <wp:lineTo x="21600" y="0"/>
                <wp:lineTo x="-169" y="0"/>
              </wp:wrapPolygon>
            </wp:wrapThrough>
            <wp:docPr id="5" name="Рисунок 4" descr="C:\Users\home\Desktop\1_5fc5362890c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1_5fc5362890c75.jpg"/>
                    <pic:cNvPicPr>
                      <a:picLocks noChangeAspect="1" noChangeArrowheads="1"/>
                    </pic:cNvPicPr>
                  </pic:nvPicPr>
                  <pic:blipFill>
                    <a:blip r:embed="rId5" cstate="print"/>
                    <a:srcRect/>
                    <a:stretch>
                      <a:fillRect/>
                    </a:stretch>
                  </pic:blipFill>
                  <pic:spPr bwMode="auto">
                    <a:xfrm>
                      <a:off x="0" y="0"/>
                      <a:ext cx="2438400" cy="2061210"/>
                    </a:xfrm>
                    <a:prstGeom prst="rect">
                      <a:avLst/>
                    </a:prstGeom>
                    <a:noFill/>
                    <a:ln w="9525">
                      <a:noFill/>
                      <a:miter lim="800000"/>
                      <a:headEnd/>
                      <a:tailEnd/>
                    </a:ln>
                  </pic:spPr>
                </pic:pic>
              </a:graphicData>
            </a:graphic>
          </wp:anchor>
        </w:drawing>
      </w:r>
      <w:r w:rsidR="00FE1CCE">
        <w:rPr>
          <w:rFonts w:ascii="Times New Roman" w:hAnsi="Times New Roman" w:cs="Times New Roman"/>
          <w:sz w:val="28"/>
          <w:szCs w:val="28"/>
        </w:rPr>
        <w:t xml:space="preserve">     </w:t>
      </w:r>
      <w:r w:rsidRPr="00F70C98">
        <w:rPr>
          <w:rFonts w:ascii="Times New Roman" w:hAnsi="Times New Roman" w:cs="Times New Roman"/>
          <w:sz w:val="28"/>
          <w:szCs w:val="28"/>
        </w:rPr>
        <w:t>На протяжении всего дошкольного возраста окружающие ребенка взрослые должны создавать благоприятные условия для развития у него любознательности, которая затем перерастает в познавательную активность. Если мы не научим ребенка мыслить в дошкольном возрасте, то учить его этому в школе буд</w:t>
      </w:r>
      <w:r>
        <w:rPr>
          <w:rFonts w:ascii="Times New Roman" w:hAnsi="Times New Roman" w:cs="Times New Roman"/>
          <w:sz w:val="28"/>
          <w:szCs w:val="28"/>
        </w:rPr>
        <w:t xml:space="preserve">ет неэффективно, потому что </w:t>
      </w:r>
      <w:r w:rsidRPr="00F70C98">
        <w:rPr>
          <w:rFonts w:ascii="Times New Roman" w:hAnsi="Times New Roman" w:cs="Times New Roman"/>
          <w:sz w:val="28"/>
          <w:szCs w:val="28"/>
        </w:rPr>
        <w:t xml:space="preserve">безвозвратно </w:t>
      </w:r>
      <w:r>
        <w:rPr>
          <w:rFonts w:ascii="Times New Roman" w:hAnsi="Times New Roman" w:cs="Times New Roman"/>
          <w:sz w:val="28"/>
          <w:szCs w:val="28"/>
        </w:rPr>
        <w:t>уйдет</w:t>
      </w:r>
      <w:r w:rsidRPr="00F70C98">
        <w:rPr>
          <w:rFonts w:ascii="Times New Roman" w:hAnsi="Times New Roman" w:cs="Times New Roman"/>
          <w:sz w:val="28"/>
          <w:szCs w:val="28"/>
        </w:rPr>
        <w:t xml:space="preserve"> наиболее благоприятный период для развития мышления ребенка.</w:t>
      </w:r>
    </w:p>
    <w:p w:rsidR="003B1B7A" w:rsidRPr="00C75885" w:rsidRDefault="003B1B7A" w:rsidP="00824541">
      <w:pPr>
        <w:ind w:left="-284"/>
        <w:jc w:val="center"/>
        <w:rPr>
          <w:rFonts w:ascii="Times New Roman" w:hAnsi="Times New Roman" w:cs="Times New Roman"/>
          <w:color w:val="FF0000"/>
          <w:sz w:val="32"/>
          <w:szCs w:val="32"/>
        </w:rPr>
      </w:pPr>
      <w:r w:rsidRPr="00C75885">
        <w:rPr>
          <w:rFonts w:ascii="Times New Roman" w:hAnsi="Times New Roman" w:cs="Times New Roman"/>
          <w:color w:val="FF0000"/>
          <w:sz w:val="32"/>
          <w:szCs w:val="32"/>
        </w:rPr>
        <w:t>Как же развить любознательность ребенка, чтобы у него на всю жизнь сохранилось желание учиться?</w:t>
      </w:r>
    </w:p>
    <w:p w:rsidR="003B1B7A" w:rsidRDefault="003B1B7A" w:rsidP="00824541">
      <w:pPr>
        <w:ind w:left="-284"/>
        <w:rPr>
          <w:rFonts w:ascii="Times New Roman" w:hAnsi="Times New Roman" w:cs="Times New Roman"/>
          <w:sz w:val="28"/>
          <w:szCs w:val="28"/>
        </w:rPr>
      </w:pPr>
      <w:r w:rsidRPr="003B1B7A">
        <w:rPr>
          <w:rFonts w:ascii="Times New Roman" w:hAnsi="Times New Roman" w:cs="Times New Roman"/>
          <w:sz w:val="28"/>
          <w:szCs w:val="28"/>
        </w:rPr>
        <w:t xml:space="preserve"> </w:t>
      </w:r>
      <w:r w:rsidRPr="003B1B7A">
        <w:rPr>
          <w:rFonts w:ascii="Times New Roman" w:hAnsi="Times New Roman" w:cs="Times New Roman"/>
          <w:sz w:val="28"/>
          <w:szCs w:val="28"/>
        </w:rPr>
        <w:sym w:font="Symbol" w:char="F0B7"/>
      </w:r>
      <w:r w:rsidRPr="003B1B7A">
        <w:rPr>
          <w:rFonts w:ascii="Times New Roman" w:hAnsi="Times New Roman" w:cs="Times New Roman"/>
          <w:sz w:val="28"/>
          <w:szCs w:val="28"/>
        </w:rPr>
        <w:t xml:space="preserve"> Слушайте его вопросы и отвечайте на них. Детям нужно узнать очень многое, поэтому неудивительно, что когда они начинают говорить, их вопросы так и сыплются. Конечно, очень хочется после пятидесятого вопроса «Что это?» промолчать или вовсе одернуть ребенка, но постарайтесь не делать этого. Если ребенок не получает ответа на свой вопрос или ответ не удовлетворяет, например, когда ему говорят «потому» или «ты слишком мал, чтобы понять его», </w:t>
      </w:r>
      <w:r w:rsidR="00F70C98">
        <w:rPr>
          <w:rFonts w:ascii="Times New Roman" w:hAnsi="Times New Roman" w:cs="Times New Roman"/>
          <w:sz w:val="28"/>
          <w:szCs w:val="28"/>
        </w:rPr>
        <w:t xml:space="preserve"> </w:t>
      </w:r>
      <w:r w:rsidRPr="003B1B7A">
        <w:rPr>
          <w:rFonts w:ascii="Times New Roman" w:hAnsi="Times New Roman" w:cs="Times New Roman"/>
          <w:sz w:val="28"/>
          <w:szCs w:val="28"/>
        </w:rPr>
        <w:t xml:space="preserve">он может перестать спрашивать. Разумеется, отвечать нужно, учитывая возраст ребенка, просто и коротко. </w:t>
      </w:r>
    </w:p>
    <w:p w:rsidR="003B1B7A" w:rsidRDefault="003B1B7A" w:rsidP="00824541">
      <w:pPr>
        <w:ind w:left="-284"/>
        <w:rPr>
          <w:rFonts w:ascii="Times New Roman" w:hAnsi="Times New Roman" w:cs="Times New Roman"/>
          <w:sz w:val="28"/>
          <w:szCs w:val="28"/>
        </w:rPr>
      </w:pPr>
      <w:r w:rsidRPr="003B1B7A">
        <w:rPr>
          <w:rFonts w:ascii="Times New Roman" w:hAnsi="Times New Roman" w:cs="Times New Roman"/>
          <w:sz w:val="28"/>
          <w:szCs w:val="28"/>
        </w:rPr>
        <w:sym w:font="Symbol" w:char="F0B7"/>
      </w:r>
      <w:r w:rsidRPr="003B1B7A">
        <w:rPr>
          <w:rFonts w:ascii="Times New Roman" w:hAnsi="Times New Roman" w:cs="Times New Roman"/>
          <w:sz w:val="28"/>
          <w:szCs w:val="28"/>
        </w:rPr>
        <w:t xml:space="preserve"> Примиритесь с исследовательской деятельностью ребенка и поощряйте ее. </w:t>
      </w:r>
      <w:r w:rsidR="00034A5E">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23436</wp:posOffset>
            </wp:positionH>
            <wp:positionV relativeFrom="paragraph">
              <wp:posOffset>248447</wp:posOffset>
            </wp:positionV>
            <wp:extent cx="2458336" cy="1637414"/>
            <wp:effectExtent l="19050" t="0" r="0" b="0"/>
            <wp:wrapThrough wrapText="bothSides">
              <wp:wrapPolygon edited="0">
                <wp:start x="-167" y="0"/>
                <wp:lineTo x="-167" y="21360"/>
                <wp:lineTo x="21592" y="21360"/>
                <wp:lineTo x="21592" y="0"/>
                <wp:lineTo x="-167" y="0"/>
              </wp:wrapPolygon>
            </wp:wrapThrough>
            <wp:docPr id="3" name="Рисунок 3" descr="C:\Users\home\Desktop\1606134770_20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1606134770_203701.jpg"/>
                    <pic:cNvPicPr>
                      <a:picLocks noChangeAspect="1" noChangeArrowheads="1"/>
                    </pic:cNvPicPr>
                  </pic:nvPicPr>
                  <pic:blipFill>
                    <a:blip r:embed="rId6" cstate="print"/>
                    <a:srcRect/>
                    <a:stretch>
                      <a:fillRect/>
                    </a:stretch>
                  </pic:blipFill>
                  <pic:spPr bwMode="auto">
                    <a:xfrm>
                      <a:off x="0" y="0"/>
                      <a:ext cx="2458336" cy="1637414"/>
                    </a:xfrm>
                    <a:prstGeom prst="rect">
                      <a:avLst/>
                    </a:prstGeom>
                    <a:noFill/>
                    <a:ln w="9525">
                      <a:noFill/>
                      <a:miter lim="800000"/>
                      <a:headEnd/>
                      <a:tailEnd/>
                    </a:ln>
                  </pic:spPr>
                </pic:pic>
              </a:graphicData>
            </a:graphic>
          </wp:anchor>
        </w:drawing>
      </w:r>
      <w:r w:rsidRPr="003B1B7A">
        <w:rPr>
          <w:rFonts w:ascii="Times New Roman" w:hAnsi="Times New Roman" w:cs="Times New Roman"/>
          <w:sz w:val="28"/>
          <w:szCs w:val="28"/>
        </w:rPr>
        <w:t>Мир полон захватывающих вещей, и, хотя для родителей это часто беда, ребенку надо с ним экспериментировать. Поэтому сдержите желание одернуть ребенка ради сохранения чистоты и порядка: вы можете помешать приобретению необходимого для обучения опыта.</w:t>
      </w:r>
    </w:p>
    <w:p w:rsidR="003B1B7A" w:rsidRDefault="003B1B7A" w:rsidP="00824541">
      <w:pPr>
        <w:ind w:left="-284"/>
        <w:rPr>
          <w:rFonts w:ascii="Times New Roman" w:hAnsi="Times New Roman" w:cs="Times New Roman"/>
          <w:sz w:val="28"/>
          <w:szCs w:val="28"/>
        </w:rPr>
      </w:pPr>
      <w:r w:rsidRPr="003B1B7A">
        <w:rPr>
          <w:rFonts w:ascii="Times New Roman" w:hAnsi="Times New Roman" w:cs="Times New Roman"/>
          <w:sz w:val="28"/>
          <w:szCs w:val="28"/>
        </w:rPr>
        <w:t xml:space="preserve"> </w:t>
      </w:r>
      <w:r w:rsidRPr="003B1B7A">
        <w:rPr>
          <w:rFonts w:ascii="Times New Roman" w:hAnsi="Times New Roman" w:cs="Times New Roman"/>
          <w:sz w:val="28"/>
          <w:szCs w:val="28"/>
        </w:rPr>
        <w:sym w:font="Symbol" w:char="F0B7"/>
      </w:r>
      <w:r w:rsidRPr="003B1B7A">
        <w:rPr>
          <w:rFonts w:ascii="Times New Roman" w:hAnsi="Times New Roman" w:cs="Times New Roman"/>
          <w:sz w:val="28"/>
          <w:szCs w:val="28"/>
        </w:rPr>
        <w:t xml:space="preserve"> Поощряйте импровизации ребенка. Ребенка учит не только реальный мир, но и мир фантазий, благодаря книгам, кино, видео, телевизионным передачам. Поощряйте любые игры. В собственном воображении ребенок может стать взрослым на пикнике, белкой в лесу, Котом в сапогах или Братцем Кроликом – в общем, кем захочется.</w:t>
      </w:r>
    </w:p>
    <w:p w:rsidR="00C75885" w:rsidRDefault="00C75885" w:rsidP="00824541">
      <w:pPr>
        <w:ind w:left="-284"/>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3958590</wp:posOffset>
            </wp:positionH>
            <wp:positionV relativeFrom="paragraph">
              <wp:posOffset>323850</wp:posOffset>
            </wp:positionV>
            <wp:extent cx="1924050" cy="1363345"/>
            <wp:effectExtent l="19050" t="0" r="0" b="0"/>
            <wp:wrapTight wrapText="bothSides">
              <wp:wrapPolygon edited="0">
                <wp:start x="-214" y="0"/>
                <wp:lineTo x="-214" y="21429"/>
                <wp:lineTo x="21600" y="21429"/>
                <wp:lineTo x="21600" y="0"/>
                <wp:lineTo x="-214" y="0"/>
              </wp:wrapPolygon>
            </wp:wrapTight>
            <wp:docPr id="6" name="Рисунок 5" descr="C:\Users\home\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i.jpg"/>
                    <pic:cNvPicPr>
                      <a:picLocks noChangeAspect="1" noChangeArrowheads="1"/>
                    </pic:cNvPicPr>
                  </pic:nvPicPr>
                  <pic:blipFill>
                    <a:blip r:embed="rId7" cstate="print">
                      <a:lum bright="3000" contrast="53000"/>
                    </a:blip>
                    <a:srcRect/>
                    <a:stretch>
                      <a:fillRect/>
                    </a:stretch>
                  </pic:blipFill>
                  <pic:spPr bwMode="auto">
                    <a:xfrm>
                      <a:off x="0" y="0"/>
                      <a:ext cx="1924050" cy="1363345"/>
                    </a:xfrm>
                    <a:prstGeom prst="rect">
                      <a:avLst/>
                    </a:prstGeom>
                    <a:noFill/>
                    <a:ln w="9525">
                      <a:noFill/>
                      <a:miter lim="800000"/>
                      <a:headEnd/>
                      <a:tailEnd/>
                    </a:ln>
                  </pic:spPr>
                </pic:pic>
              </a:graphicData>
            </a:graphic>
          </wp:anchor>
        </w:drawing>
      </w:r>
      <w:r w:rsidR="003B1B7A" w:rsidRPr="003B1B7A">
        <w:rPr>
          <w:rFonts w:ascii="Times New Roman" w:hAnsi="Times New Roman" w:cs="Times New Roman"/>
          <w:sz w:val="28"/>
          <w:szCs w:val="28"/>
        </w:rPr>
        <w:t xml:space="preserve"> </w:t>
      </w:r>
      <w:r w:rsidR="003B1B7A" w:rsidRPr="003B1B7A">
        <w:rPr>
          <w:rFonts w:ascii="Times New Roman" w:hAnsi="Times New Roman" w:cs="Times New Roman"/>
          <w:sz w:val="28"/>
          <w:szCs w:val="28"/>
        </w:rPr>
        <w:sym w:font="Symbol" w:char="F0B7"/>
      </w:r>
      <w:r w:rsidR="003B1B7A" w:rsidRPr="003B1B7A">
        <w:rPr>
          <w:rFonts w:ascii="Times New Roman" w:hAnsi="Times New Roman" w:cs="Times New Roman"/>
          <w:sz w:val="28"/>
          <w:szCs w:val="28"/>
        </w:rPr>
        <w:t xml:space="preserve"> Не поощряйте стремление ребенка часто смотреть телевизор.</w:t>
      </w:r>
    </w:p>
    <w:p w:rsidR="003B1B7A" w:rsidRDefault="003B1B7A" w:rsidP="00824541">
      <w:pPr>
        <w:ind w:left="-284"/>
        <w:rPr>
          <w:rFonts w:ascii="Times New Roman" w:hAnsi="Times New Roman" w:cs="Times New Roman"/>
          <w:sz w:val="28"/>
          <w:szCs w:val="28"/>
        </w:rPr>
      </w:pPr>
      <w:r w:rsidRPr="003B1B7A">
        <w:rPr>
          <w:rFonts w:ascii="Times New Roman" w:hAnsi="Times New Roman" w:cs="Times New Roman"/>
          <w:sz w:val="28"/>
          <w:szCs w:val="28"/>
        </w:rPr>
        <w:t xml:space="preserve"> Простейший способ отключить мозги – это включить телевизор. Да, ребенок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ребенок смотрит, смотрите вместе с ним. </w:t>
      </w:r>
    </w:p>
    <w:p w:rsidR="00824541" w:rsidRDefault="003B1B7A" w:rsidP="00824541">
      <w:pPr>
        <w:ind w:left="-284"/>
        <w:rPr>
          <w:rFonts w:ascii="Times New Roman" w:hAnsi="Times New Roman" w:cs="Times New Roman"/>
          <w:sz w:val="28"/>
          <w:szCs w:val="28"/>
        </w:rPr>
      </w:pPr>
      <w:r w:rsidRPr="003B1B7A">
        <w:rPr>
          <w:rFonts w:ascii="Times New Roman" w:hAnsi="Times New Roman" w:cs="Times New Roman"/>
          <w:sz w:val="28"/>
          <w:szCs w:val="28"/>
        </w:rPr>
        <w:sym w:font="Symbol" w:char="F0B7"/>
      </w:r>
      <w:r w:rsidRPr="003B1B7A">
        <w:rPr>
          <w:rFonts w:ascii="Times New Roman" w:hAnsi="Times New Roman" w:cs="Times New Roman"/>
          <w:sz w:val="28"/>
          <w:szCs w:val="28"/>
        </w:rPr>
        <w:t xml:space="preserve"> Включайте обучение в повседневную жизнь. Это достигается самыми небольшими усилиями. </w:t>
      </w:r>
      <w:proofErr w:type="gramStart"/>
      <w:r w:rsidRPr="003B1B7A">
        <w:rPr>
          <w:rFonts w:ascii="Times New Roman" w:hAnsi="Times New Roman" w:cs="Times New Roman"/>
          <w:sz w:val="28"/>
          <w:szCs w:val="28"/>
        </w:rPr>
        <w:t>Вы можете познакомить ребенка с числами («Тебе дать одно печенье или два?</w:t>
      </w:r>
      <w:proofErr w:type="gramEnd"/>
      <w:r w:rsidRPr="003B1B7A">
        <w:rPr>
          <w:rFonts w:ascii="Times New Roman" w:hAnsi="Times New Roman" w:cs="Times New Roman"/>
          <w:sz w:val="28"/>
          <w:szCs w:val="28"/>
        </w:rPr>
        <w:t xml:space="preserve"> Это один, это два»), цветами («Ты наденешь красный свитер или синий? Вот это красный, а это синий»), буквами («Вон видна буква «М»</w:t>
      </w:r>
      <w:proofErr w:type="gramStart"/>
      <w:r w:rsidRPr="003B1B7A">
        <w:rPr>
          <w:rFonts w:ascii="Times New Roman" w:hAnsi="Times New Roman" w:cs="Times New Roman"/>
          <w:sz w:val="28"/>
          <w:szCs w:val="28"/>
        </w:rPr>
        <w:t>.</w:t>
      </w:r>
      <w:proofErr w:type="gramEnd"/>
      <w:r w:rsidRPr="003B1B7A">
        <w:rPr>
          <w:rFonts w:ascii="Times New Roman" w:hAnsi="Times New Roman" w:cs="Times New Roman"/>
          <w:sz w:val="28"/>
          <w:szCs w:val="28"/>
        </w:rPr>
        <w:t xml:space="preserve"> </w:t>
      </w:r>
      <w:proofErr w:type="gramStart"/>
      <w:r w:rsidRPr="003B1B7A">
        <w:rPr>
          <w:rFonts w:ascii="Times New Roman" w:hAnsi="Times New Roman" w:cs="Times New Roman"/>
          <w:sz w:val="28"/>
          <w:szCs w:val="28"/>
        </w:rPr>
        <w:t>с</w:t>
      </w:r>
      <w:proofErr w:type="gramEnd"/>
      <w:r w:rsidRPr="003B1B7A">
        <w:rPr>
          <w:rFonts w:ascii="Times New Roman" w:hAnsi="Times New Roman" w:cs="Times New Roman"/>
          <w:sz w:val="28"/>
          <w:szCs w:val="28"/>
        </w:rPr>
        <w:t xml:space="preserve"> нее начинаются «мама» и «молоко»). Ваша цель заронить искру интереса к этим областям знания и создать основу для будущего обучения. </w:t>
      </w:r>
    </w:p>
    <w:p w:rsidR="00824541" w:rsidRDefault="00824541" w:rsidP="00824541">
      <w:pPr>
        <w:pStyle w:val="a7"/>
        <w:numPr>
          <w:ilvl w:val="0"/>
          <w:numId w:val="2"/>
        </w:numPr>
        <w:ind w:left="-284" w:firstLine="0"/>
        <w:rPr>
          <w:rFonts w:ascii="Times New Roman" w:hAnsi="Times New Roman" w:cs="Times New Roman"/>
          <w:sz w:val="28"/>
          <w:szCs w:val="28"/>
        </w:rPr>
      </w:pPr>
      <w:r w:rsidRPr="00824541">
        <w:rPr>
          <w:rFonts w:ascii="Times New Roman" w:hAnsi="Times New Roman" w:cs="Times New Roman"/>
          <w:sz w:val="28"/>
          <w:szCs w:val="28"/>
        </w:rPr>
        <w:t>Побуждайте детей задавать вопросы об окружающей действительности, об интересующих объектах и явлениях.</w:t>
      </w:r>
    </w:p>
    <w:p w:rsidR="003B1B7A" w:rsidRPr="00824541" w:rsidRDefault="00FE1CCE" w:rsidP="00824541">
      <w:pPr>
        <w:pStyle w:val="a7"/>
        <w:numPr>
          <w:ilvl w:val="0"/>
          <w:numId w:val="2"/>
        </w:numPr>
        <w:ind w:left="-284" w:firstLine="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2958465</wp:posOffset>
            </wp:positionH>
            <wp:positionV relativeFrom="paragraph">
              <wp:posOffset>610870</wp:posOffset>
            </wp:positionV>
            <wp:extent cx="1233170" cy="1123950"/>
            <wp:effectExtent l="19050" t="0" r="5080" b="0"/>
            <wp:wrapThrough wrapText="bothSides">
              <wp:wrapPolygon edited="0">
                <wp:start x="-334" y="0"/>
                <wp:lineTo x="-334" y="21234"/>
                <wp:lineTo x="21689" y="21234"/>
                <wp:lineTo x="21689" y="0"/>
                <wp:lineTo x="-334" y="0"/>
              </wp:wrapPolygon>
            </wp:wrapThrough>
            <wp:docPr id="4" name="Рисунок 2" descr="C:\Users\home\Desktop\Diapositiva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Diapositiva135.jpg"/>
                    <pic:cNvPicPr>
                      <a:picLocks noChangeAspect="1" noChangeArrowheads="1"/>
                    </pic:cNvPicPr>
                  </pic:nvPicPr>
                  <pic:blipFill>
                    <a:blip r:embed="rId8" cstate="print"/>
                    <a:srcRect l="11582" r="23494"/>
                    <a:stretch>
                      <a:fillRect/>
                    </a:stretch>
                  </pic:blipFill>
                  <pic:spPr bwMode="auto">
                    <a:xfrm>
                      <a:off x="0" y="0"/>
                      <a:ext cx="1233170" cy="1123950"/>
                    </a:xfrm>
                    <a:prstGeom prst="rect">
                      <a:avLst/>
                    </a:prstGeom>
                    <a:noFill/>
                    <a:ln w="9525">
                      <a:noFill/>
                      <a:miter lim="800000"/>
                      <a:headEnd/>
                      <a:tailEnd/>
                    </a:ln>
                  </pic:spPr>
                </pic:pic>
              </a:graphicData>
            </a:graphic>
          </wp:anchor>
        </w:drawing>
      </w:r>
      <w:r w:rsidR="00824541" w:rsidRPr="00824541">
        <w:rPr>
          <w:rFonts w:ascii="Times New Roman" w:hAnsi="Times New Roman" w:cs="Times New Roman"/>
          <w:sz w:val="28"/>
          <w:szCs w:val="28"/>
        </w:rPr>
        <w:t>Знайте, интересы и привязанности ребенка и учитывайте его интересы и пожелания при планировании и проведении познавательно-развлекательных мероприятий</w:t>
      </w:r>
      <w:r w:rsidR="00824541">
        <w:rPr>
          <w:rFonts w:ascii="Times New Roman" w:hAnsi="Times New Roman" w:cs="Times New Roman"/>
          <w:sz w:val="28"/>
          <w:szCs w:val="28"/>
        </w:rPr>
        <w:t>.</w:t>
      </w:r>
    </w:p>
    <w:p w:rsidR="00824541" w:rsidRDefault="003B1B7A" w:rsidP="00824541">
      <w:pPr>
        <w:spacing w:after="120"/>
        <w:ind w:left="-284"/>
        <w:rPr>
          <w:rFonts w:ascii="Times New Roman" w:hAnsi="Times New Roman" w:cs="Times New Roman"/>
          <w:sz w:val="28"/>
          <w:szCs w:val="28"/>
        </w:rPr>
      </w:pPr>
      <w:r w:rsidRPr="003B1B7A">
        <w:rPr>
          <w:rFonts w:ascii="Times New Roman" w:hAnsi="Times New Roman" w:cs="Times New Roman"/>
          <w:sz w:val="28"/>
          <w:szCs w:val="28"/>
        </w:rPr>
        <w:t xml:space="preserve"> </w:t>
      </w:r>
      <w:r w:rsidRPr="003B1B7A">
        <w:rPr>
          <w:rFonts w:ascii="Times New Roman" w:hAnsi="Times New Roman" w:cs="Times New Roman"/>
          <w:sz w:val="28"/>
          <w:szCs w:val="28"/>
        </w:rPr>
        <w:sym w:font="Symbol" w:char="F0B7"/>
      </w:r>
      <w:r w:rsidRPr="003B1B7A">
        <w:rPr>
          <w:rFonts w:ascii="Times New Roman" w:hAnsi="Times New Roman" w:cs="Times New Roman"/>
          <w:sz w:val="28"/>
          <w:szCs w:val="28"/>
        </w:rPr>
        <w:t xml:space="preserve"> Покажите пример. </w:t>
      </w:r>
    </w:p>
    <w:p w:rsidR="00FE1CCE" w:rsidRDefault="003B1B7A" w:rsidP="00FE1CCE">
      <w:pPr>
        <w:spacing w:after="120"/>
        <w:ind w:left="-284"/>
        <w:rPr>
          <w:rFonts w:ascii="Times New Roman" w:hAnsi="Times New Roman" w:cs="Times New Roman"/>
          <w:sz w:val="28"/>
          <w:szCs w:val="28"/>
        </w:rPr>
      </w:pPr>
      <w:r w:rsidRPr="003B1B7A">
        <w:rPr>
          <w:rFonts w:ascii="Times New Roman" w:hAnsi="Times New Roman" w:cs="Times New Roman"/>
          <w:sz w:val="28"/>
          <w:szCs w:val="28"/>
        </w:rPr>
        <w:t xml:space="preserve">Желание учиться – как для вас, </w:t>
      </w:r>
    </w:p>
    <w:p w:rsidR="003B1B7A" w:rsidRDefault="003B1B7A" w:rsidP="00FE1CCE">
      <w:pPr>
        <w:spacing w:after="120"/>
        <w:ind w:left="-284"/>
        <w:rPr>
          <w:rFonts w:ascii="Times New Roman" w:hAnsi="Times New Roman" w:cs="Times New Roman"/>
          <w:sz w:val="28"/>
          <w:szCs w:val="28"/>
        </w:rPr>
      </w:pPr>
      <w:r w:rsidRPr="003B1B7A">
        <w:rPr>
          <w:rFonts w:ascii="Times New Roman" w:hAnsi="Times New Roman" w:cs="Times New Roman"/>
          <w:sz w:val="28"/>
          <w:szCs w:val="28"/>
        </w:rPr>
        <w:t>так и для ребенка – заразительно.</w:t>
      </w:r>
    </w:p>
    <w:p w:rsidR="00824541" w:rsidRDefault="00824541" w:rsidP="00FE1CCE">
      <w:pPr>
        <w:rPr>
          <w:rFonts w:ascii="Times New Roman" w:hAnsi="Times New Roman" w:cs="Times New Roman"/>
          <w:sz w:val="28"/>
          <w:szCs w:val="28"/>
        </w:rPr>
      </w:pPr>
    </w:p>
    <w:p w:rsidR="00FE1CCE" w:rsidRDefault="00FE1CCE" w:rsidP="00FE1CCE">
      <w:pPr>
        <w:ind w:left="-284"/>
        <w:rPr>
          <w:sz w:val="28"/>
          <w:szCs w:val="28"/>
        </w:rPr>
      </w:pPr>
      <w:r>
        <w:rPr>
          <w:rFonts w:ascii="Times New Roman" w:hAnsi="Times New Roman" w:cs="Times New Roman"/>
          <w:sz w:val="28"/>
          <w:szCs w:val="28"/>
        </w:rPr>
        <w:t xml:space="preserve"> И</w:t>
      </w:r>
      <w:r w:rsidR="00824541">
        <w:rPr>
          <w:rFonts w:ascii="Times New Roman" w:hAnsi="Times New Roman" w:cs="Times New Roman"/>
          <w:sz w:val="28"/>
          <w:szCs w:val="28"/>
        </w:rPr>
        <w:t>сточники</w:t>
      </w:r>
      <w:r w:rsidR="00824541" w:rsidRPr="00FE1CCE">
        <w:rPr>
          <w:sz w:val="28"/>
          <w:szCs w:val="28"/>
        </w:rPr>
        <w:t>:</w:t>
      </w:r>
      <w:r w:rsidRPr="00FE1CCE">
        <w:rPr>
          <w:sz w:val="28"/>
          <w:szCs w:val="28"/>
        </w:rPr>
        <w:t xml:space="preserve"> </w:t>
      </w:r>
    </w:p>
    <w:p w:rsidR="00824541" w:rsidRPr="00FE1CCE" w:rsidRDefault="00FE1CCE" w:rsidP="00FE1CCE">
      <w:pPr>
        <w:ind w:left="-284"/>
        <w:rPr>
          <w:rFonts w:ascii="Times New Roman" w:hAnsi="Times New Roman" w:cs="Times New Roman"/>
          <w:sz w:val="28"/>
          <w:szCs w:val="28"/>
        </w:rPr>
      </w:pPr>
      <w:r w:rsidRPr="00FE1CCE">
        <w:rPr>
          <w:rFonts w:ascii="Times New Roman" w:hAnsi="Times New Roman" w:cs="Times New Roman"/>
          <w:sz w:val="28"/>
          <w:szCs w:val="28"/>
        </w:rPr>
        <w:t>76 рецептов правильного общения с вашим ребенком. Подсказки родителям и воспитателям</w:t>
      </w:r>
      <w:r>
        <w:rPr>
          <w:rFonts w:ascii="Times New Roman" w:hAnsi="Times New Roman" w:cs="Times New Roman"/>
          <w:sz w:val="28"/>
          <w:szCs w:val="28"/>
        </w:rPr>
        <w:t xml:space="preserve">. </w:t>
      </w:r>
      <w:r w:rsidRPr="00FE1CCE">
        <w:rPr>
          <w:rFonts w:ascii="Times New Roman" w:hAnsi="Times New Roman" w:cs="Times New Roman"/>
          <w:sz w:val="28"/>
          <w:szCs w:val="28"/>
        </w:rPr>
        <w:t>Свирская Лидия Васильевна</w:t>
      </w:r>
      <w:r>
        <w:rPr>
          <w:rFonts w:ascii="Times New Roman" w:hAnsi="Times New Roman" w:cs="Times New Roman"/>
          <w:sz w:val="28"/>
          <w:szCs w:val="28"/>
        </w:rPr>
        <w:t>.</w:t>
      </w:r>
    </w:p>
    <w:p w:rsidR="00034A5E" w:rsidRPr="00FE1CCE" w:rsidRDefault="00D76DB7" w:rsidP="00824541">
      <w:pPr>
        <w:ind w:left="-284"/>
        <w:rPr>
          <w:sz w:val="24"/>
          <w:szCs w:val="24"/>
        </w:rPr>
      </w:pPr>
      <w:hyperlink r:id="rId9" w:history="1">
        <w:r w:rsidR="00824541" w:rsidRPr="00FE1CCE">
          <w:rPr>
            <w:rStyle w:val="a5"/>
            <w:rFonts w:ascii="Times New Roman" w:hAnsi="Times New Roman" w:cs="Times New Roman"/>
            <w:sz w:val="24"/>
            <w:szCs w:val="24"/>
          </w:rPr>
          <w:t>https://ds27tmr.edu.yar.ru/soveti2/stranichka_psihologa/konsultatsii/kak_razvivat_lyuboznatelnos_36.html</w:t>
        </w:r>
      </w:hyperlink>
    </w:p>
    <w:p w:rsidR="00FE1CCE" w:rsidRPr="00FE1CCE" w:rsidRDefault="00FE1CCE" w:rsidP="00824541">
      <w:pPr>
        <w:ind w:left="-284"/>
        <w:rPr>
          <w:rFonts w:ascii="Times New Roman" w:hAnsi="Times New Roman" w:cs="Times New Roman"/>
          <w:sz w:val="24"/>
          <w:szCs w:val="24"/>
        </w:rPr>
      </w:pPr>
      <w:hyperlink r:id="rId10" w:history="1">
        <w:r w:rsidRPr="00FE1CCE">
          <w:rPr>
            <w:rStyle w:val="a5"/>
            <w:rFonts w:ascii="Times New Roman" w:hAnsi="Times New Roman" w:cs="Times New Roman"/>
            <w:sz w:val="24"/>
            <w:szCs w:val="24"/>
          </w:rPr>
          <w:t>https://www.maam.ru/detskijsad/kak-razvivat-lyuboznatelnost-rebyonka.html</w:t>
        </w:r>
      </w:hyperlink>
    </w:p>
    <w:p w:rsidR="00824541" w:rsidRPr="003B1B7A" w:rsidRDefault="00FE1CCE" w:rsidP="00FE1CCE">
      <w:pPr>
        <w:ind w:left="-284"/>
        <w:rPr>
          <w:rFonts w:ascii="Times New Roman" w:hAnsi="Times New Roman" w:cs="Times New Roman"/>
          <w:sz w:val="28"/>
          <w:szCs w:val="28"/>
        </w:rPr>
      </w:pPr>
      <w:hyperlink r:id="rId11" w:history="1">
        <w:r w:rsidRPr="00FE1CCE">
          <w:rPr>
            <w:rStyle w:val="a5"/>
            <w:rFonts w:ascii="Times New Roman" w:hAnsi="Times New Roman" w:cs="Times New Roman"/>
            <w:sz w:val="24"/>
            <w:szCs w:val="24"/>
          </w:rPr>
          <w:t>https://myintelligentkids.com/kak-razvivat-lyuboznatelnost-u-detej-doshkolnogo-vozrasta-sovety-roditelyam</w:t>
        </w:r>
      </w:hyperlink>
    </w:p>
    <w:sectPr w:rsidR="00824541" w:rsidRPr="003B1B7A" w:rsidSect="00FE1CCE">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452DF"/>
    <w:multiLevelType w:val="hybridMultilevel"/>
    <w:tmpl w:val="1E48F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F70A89"/>
    <w:multiLevelType w:val="hybridMultilevel"/>
    <w:tmpl w:val="D884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B7A"/>
    <w:rsid w:val="00034A5E"/>
    <w:rsid w:val="003B1B7A"/>
    <w:rsid w:val="00824541"/>
    <w:rsid w:val="00C75885"/>
    <w:rsid w:val="00D76DB7"/>
    <w:rsid w:val="00F70C98"/>
    <w:rsid w:val="00FE1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A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A5E"/>
    <w:rPr>
      <w:rFonts w:ascii="Tahoma" w:hAnsi="Tahoma" w:cs="Tahoma"/>
      <w:sz w:val="16"/>
      <w:szCs w:val="16"/>
    </w:rPr>
  </w:style>
  <w:style w:type="character" w:styleId="a5">
    <w:name w:val="Hyperlink"/>
    <w:basedOn w:val="a0"/>
    <w:uiPriority w:val="99"/>
    <w:unhideWhenUsed/>
    <w:rsid w:val="00824541"/>
    <w:rPr>
      <w:color w:val="0000FF" w:themeColor="hyperlink"/>
      <w:u w:val="single"/>
    </w:rPr>
  </w:style>
  <w:style w:type="paragraph" w:styleId="a6">
    <w:name w:val="No Spacing"/>
    <w:basedOn w:val="a"/>
    <w:uiPriority w:val="1"/>
    <w:qFormat/>
    <w:rsid w:val="00824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24541"/>
    <w:pPr>
      <w:ind w:left="720"/>
      <w:contextualSpacing/>
    </w:pPr>
  </w:style>
  <w:style w:type="character" w:styleId="a8">
    <w:name w:val="Emphasis"/>
    <w:basedOn w:val="a0"/>
    <w:uiPriority w:val="20"/>
    <w:qFormat/>
    <w:rsid w:val="00FE1CCE"/>
    <w:rPr>
      <w:i/>
      <w:iCs/>
    </w:rPr>
  </w:style>
</w:styles>
</file>

<file path=word/webSettings.xml><?xml version="1.0" encoding="utf-8"?>
<w:webSettings xmlns:r="http://schemas.openxmlformats.org/officeDocument/2006/relationships" xmlns:w="http://schemas.openxmlformats.org/wordprocessingml/2006/main">
  <w:divs>
    <w:div w:id="4669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yintelligentkids.com/kak-razvivat-lyuboznatelnost-u-detej-doshkolnogo-vozrasta-sovety-roditelyam" TargetMode="External"/><Relationship Id="rId5" Type="http://schemas.openxmlformats.org/officeDocument/2006/relationships/image" Target="media/image1.jpeg"/><Relationship Id="rId10" Type="http://schemas.openxmlformats.org/officeDocument/2006/relationships/hyperlink" Target="https://www.maam.ru/detskijsad/kak-razvivat-lyuboznatelnost-rebyonka.html" TargetMode="External"/><Relationship Id="rId4" Type="http://schemas.openxmlformats.org/officeDocument/2006/relationships/webSettings" Target="webSettings.xml"/><Relationship Id="rId9" Type="http://schemas.openxmlformats.org/officeDocument/2006/relationships/hyperlink" Target="https://ds27tmr.edu.yar.ru/soveti2/stranichka_psihologa/konsultatsii/kak_razvivat_lyuboznatelnos_3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2021-04-25T19:47:00Z</dcterms:created>
  <dcterms:modified xsi:type="dcterms:W3CDTF">2021-04-25T20:48:00Z</dcterms:modified>
</cp:coreProperties>
</file>