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9D" w:rsidRPr="000F009D" w:rsidRDefault="000F009D" w:rsidP="000F009D">
      <w:pPr>
        <w:spacing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F009D">
        <w:rPr>
          <w:rFonts w:ascii="Times New Roman" w:hAnsi="Times New Roman" w:cs="Times New Roman"/>
          <w:sz w:val="28"/>
          <w:szCs w:val="28"/>
        </w:rPr>
        <w:t>Консультация педагога-психолога родителям детей раннего возраста</w:t>
      </w:r>
    </w:p>
    <w:p w:rsidR="000F009D" w:rsidRDefault="00ED0FFC" w:rsidP="000F009D">
      <w:pPr>
        <w:spacing w:after="0" w:line="24" w:lineRule="atLeast"/>
        <w:jc w:val="center"/>
        <w:rPr>
          <w:rFonts w:ascii="Times New Roman" w:hAnsi="Times New Roman" w:cs="Times New Roman"/>
          <w:color w:val="8064A2" w:themeColor="accent4"/>
          <w:sz w:val="40"/>
          <w:szCs w:val="40"/>
        </w:rPr>
      </w:pPr>
      <w:r w:rsidRPr="000F009D">
        <w:rPr>
          <w:rFonts w:ascii="Times New Roman" w:hAnsi="Times New Roman" w:cs="Times New Roman"/>
          <w:color w:val="8064A2" w:themeColor="accent4"/>
          <w:sz w:val="40"/>
          <w:szCs w:val="40"/>
        </w:rPr>
        <w:t xml:space="preserve">Значение куклы </w:t>
      </w:r>
    </w:p>
    <w:p w:rsidR="00ED0FFC" w:rsidRDefault="00ED0FFC" w:rsidP="000F009D">
      <w:pPr>
        <w:spacing w:after="0" w:line="24" w:lineRule="atLeast"/>
        <w:jc w:val="center"/>
        <w:rPr>
          <w:rFonts w:ascii="Times New Roman" w:hAnsi="Times New Roman" w:cs="Times New Roman"/>
          <w:color w:val="8064A2" w:themeColor="accent4"/>
          <w:sz w:val="40"/>
          <w:szCs w:val="40"/>
        </w:rPr>
      </w:pPr>
      <w:r w:rsidRPr="000F009D">
        <w:rPr>
          <w:rFonts w:ascii="Times New Roman" w:hAnsi="Times New Roman" w:cs="Times New Roman"/>
          <w:color w:val="8064A2" w:themeColor="accent4"/>
          <w:sz w:val="40"/>
          <w:szCs w:val="40"/>
        </w:rPr>
        <w:t>в развитии мальчиков раннего возраста</w:t>
      </w:r>
    </w:p>
    <w:p w:rsidR="000F009D" w:rsidRPr="000F009D" w:rsidRDefault="000F009D" w:rsidP="000F009D">
      <w:pPr>
        <w:spacing w:after="0" w:line="24" w:lineRule="atLeast"/>
        <w:jc w:val="center"/>
        <w:rPr>
          <w:rFonts w:ascii="Times New Roman" w:hAnsi="Times New Roman" w:cs="Times New Roman"/>
          <w:color w:val="8064A2" w:themeColor="accent4"/>
          <w:sz w:val="40"/>
          <w:szCs w:val="40"/>
        </w:rPr>
      </w:pPr>
    </w:p>
    <w:p w:rsidR="001558E7" w:rsidRPr="000F009D" w:rsidRDefault="001558E7" w:rsidP="00593FDA">
      <w:pPr>
        <w:spacing w:line="24" w:lineRule="atLeast"/>
        <w:rPr>
          <w:rFonts w:ascii="Times New Roman" w:hAnsi="Times New Roman" w:cs="Times New Roman"/>
          <w:sz w:val="28"/>
          <w:szCs w:val="28"/>
        </w:rPr>
      </w:pPr>
      <w:r w:rsidRPr="000F009D">
        <w:rPr>
          <w:rFonts w:ascii="Times New Roman" w:hAnsi="Times New Roman" w:cs="Times New Roman"/>
          <w:sz w:val="28"/>
          <w:szCs w:val="28"/>
        </w:rPr>
        <w:t xml:space="preserve">Все знают, что игрушки развивают ребёнка в тех или иных областях, и поэтому часто покупают различные кубики, конструкторы, головоломки, а такие традиционные игрушки, как куклы, считают устаревшими и служащими только для забавы и чисто девчачьей игрушкой. И поэтому стараются их заменить. Но не все осознают, что лишая ребёнка, особенно в маленьком возрасте, общения с куклой, </w:t>
      </w:r>
      <w:proofErr w:type="gramStart"/>
      <w:r w:rsidRPr="000F009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0F009D">
        <w:rPr>
          <w:rFonts w:ascii="Times New Roman" w:hAnsi="Times New Roman" w:cs="Times New Roman"/>
          <w:sz w:val="28"/>
          <w:szCs w:val="28"/>
        </w:rPr>
        <w:t xml:space="preserve"> затормозить его развитие. Ведь кукла </w:t>
      </w:r>
      <w:proofErr w:type="gramStart"/>
      <w:r w:rsidRPr="000F009D">
        <w:rPr>
          <w:rFonts w:ascii="Times New Roman" w:hAnsi="Times New Roman" w:cs="Times New Roman"/>
          <w:sz w:val="28"/>
          <w:szCs w:val="28"/>
        </w:rPr>
        <w:t>несёт особые функции</w:t>
      </w:r>
      <w:proofErr w:type="gramEnd"/>
      <w:r w:rsidRPr="000F009D">
        <w:rPr>
          <w:rFonts w:ascii="Times New Roman" w:hAnsi="Times New Roman" w:cs="Times New Roman"/>
          <w:sz w:val="28"/>
          <w:szCs w:val="28"/>
        </w:rPr>
        <w:t xml:space="preserve"> в развитии психики ребёнка.</w:t>
      </w:r>
    </w:p>
    <w:p w:rsidR="00AD5352" w:rsidRPr="000F009D" w:rsidRDefault="001558E7" w:rsidP="00593FDA">
      <w:pPr>
        <w:shd w:val="clear" w:color="auto" w:fill="FFFFFF"/>
        <w:spacing w:before="75" w:after="250" w:line="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9D">
        <w:rPr>
          <w:rFonts w:ascii="Times New Roman" w:hAnsi="Times New Roman" w:cs="Times New Roman"/>
          <w:sz w:val="28"/>
          <w:szCs w:val="28"/>
        </w:rPr>
        <w:t xml:space="preserve">Одна из таких функций – это воспитание человеческих чувств, нравственности. </w:t>
      </w:r>
      <w:r w:rsidR="00AD5352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– единственные игрушки, созданные по образу человека. И очень важно, чтобы у ребёнка среди машин, роботов и других традиционно мальчишеских игрушек, была игрушка, с которой он мог бы ассоциировать себя. До 3-х лет ребёнок не осознаёт свой пол. И кукла для ребёнка является отображением человека – его самого.</w:t>
      </w:r>
    </w:p>
    <w:p w:rsidR="00AD5352" w:rsidRPr="000F009D" w:rsidRDefault="00355EDE" w:rsidP="00593FDA">
      <w:pPr>
        <w:shd w:val="clear" w:color="auto" w:fill="FFFFFF"/>
        <w:spacing w:before="75" w:after="250" w:line="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4618990</wp:posOffset>
            </wp:positionH>
            <wp:positionV relativeFrom="paragraph">
              <wp:posOffset>766445</wp:posOffset>
            </wp:positionV>
            <wp:extent cx="1150620" cy="1329690"/>
            <wp:effectExtent l="19050" t="0" r="0" b="0"/>
            <wp:wrapTight wrapText="bothSides">
              <wp:wrapPolygon edited="0">
                <wp:start x="-358" y="0"/>
                <wp:lineTo x="-358" y="21352"/>
                <wp:lineTo x="21457" y="21352"/>
                <wp:lineTo x="21457" y="0"/>
                <wp:lineTo x="-358" y="0"/>
              </wp:wrapPolygon>
            </wp:wrapTight>
            <wp:docPr id="3" name="Рисунок 3" descr="C:\Users\home\Desktop\1611372430_23-p-detskii-malchika-risunok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1611372430_23-p-detskii-malchika-risunok-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352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разберемся, почему же так важно и полезно мальчишкам играть в </w:t>
      </w:r>
      <w:r w:rsidR="00CE7257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AD5352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</w:t>
      </w:r>
      <w:proofErr w:type="gramEnd"/>
      <w:r w:rsidR="00CE7257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proofErr w:type="gramStart"/>
      <w:r w:rsidR="00CE7257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</w:t>
      </w:r>
      <w:proofErr w:type="gramEnd"/>
      <w:r w:rsidR="00CE7257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игрушку</w:t>
      </w:r>
      <w:r w:rsidR="00AD5352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мальчику, если он заинтересовался игрой?</w:t>
      </w:r>
      <w:r w:rsidR="00AD5352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D5352" w:rsidRPr="000F009D" w:rsidRDefault="00AD5352" w:rsidP="00593FDA">
      <w:pPr>
        <w:shd w:val="clear" w:color="auto" w:fill="FFFFFF"/>
        <w:spacing w:before="75" w:after="250" w:line="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-- В полгода ребёнок тянется к куклам-малышам, мягким мишкам, собачкам, зайчикам, любит их укачивать и таскает везде с собой. Кукла или мягкая игрушка для ребёнка – способ успокоиться. Он обнимает её, как обнимает родителей, или укачивает, как укачивает его мама</w:t>
      </w:r>
      <w:proofErr w:type="gramStart"/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036AF" w:rsidRPr="000F009D" w:rsidRDefault="00AD5352" w:rsidP="00593FDA">
      <w:pPr>
        <w:shd w:val="clear" w:color="auto" w:fill="FFFFFF"/>
        <w:spacing w:before="75" w:after="250" w:line="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-- В возрасте от 6 месяцев до 2-х лет малыш узнает </w:t>
      </w:r>
      <w:hyperlink r:id="rId5" w:history="1">
        <w:r w:rsidRPr="000F009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на примере куклы</w:t>
        </w:r>
      </w:hyperlink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F0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устроен человек</w:t>
      </w: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помощью самого простого пупса он сможет выучить, как называются части тела человека, </w:t>
      </w:r>
      <w:r w:rsid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одежды, цвета</w:t>
      </w:r>
      <w:r w:rsidR="00CE7257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размеры, предлоги. При проигрывании разных ситуаций с игрушкой</w:t>
      </w:r>
      <w:r w:rsid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E7257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взрослого), ребёнок расширяет словарный запас и учится описывать эмоции. </w:t>
      </w:r>
      <w:proofErr w:type="gramStart"/>
      <w:r w:rsidR="00CE7257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(Почему кукла плачет?</w:t>
      </w:r>
      <w:proofErr w:type="gramEnd"/>
      <w:r w:rsidR="00CE7257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у куклы носик? </w:t>
      </w:r>
      <w:proofErr w:type="gramStart"/>
      <w:r w:rsidR="00CE7257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делает кукла?).</w:t>
      </w:r>
      <w:proofErr w:type="gramEnd"/>
    </w:p>
    <w:p w:rsidR="004036AF" w:rsidRPr="000F009D" w:rsidRDefault="004036AF" w:rsidP="00593FDA">
      <w:pPr>
        <w:shd w:val="clear" w:color="auto" w:fill="FFFFFF"/>
        <w:spacing w:before="75" w:after="250" w:line="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-- Примерно с 2-х лет кукла пригодится мальчику, чтобы </w:t>
      </w:r>
      <w:r w:rsidRPr="000F0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научиться заботиться</w:t>
      </w: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ком-то, кто младше и слабее</w:t>
      </w:r>
      <w:r w:rsidR="00CE7257"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Та самая игра в «дочки-матери», которая так часто пугает родителей (особенно, пап), может быть очень полезна для мальчишек. Она поможет </w:t>
      </w:r>
      <w:r w:rsidRPr="000F0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закрепить полученную от мамы заботу</w:t>
      </w: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собственных действиях и освоить навыки, которые пригодятся ему позже, </w:t>
      </w:r>
      <w:proofErr w:type="gramStart"/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собственной семьей. </w:t>
      </w:r>
    </w:p>
    <w:p w:rsidR="00AD5352" w:rsidRPr="000F009D" w:rsidRDefault="00AD5352" w:rsidP="00593FDA">
      <w:pPr>
        <w:shd w:val="clear" w:color="auto" w:fill="FFFFFF"/>
        <w:spacing w:after="0" w:line="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352" w:rsidRPr="000F009D" w:rsidRDefault="00AD5352" w:rsidP="00593FDA">
      <w:pPr>
        <w:shd w:val="clear" w:color="auto" w:fill="FFFFFF"/>
        <w:spacing w:after="0" w:line="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352" w:rsidRPr="00FC408C" w:rsidRDefault="00CE7257" w:rsidP="00FC408C">
      <w:pPr>
        <w:shd w:val="clear" w:color="auto" w:fill="FFFFFF"/>
        <w:spacing w:before="75" w:after="250" w:line="24" w:lineRule="atLeast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FC408C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Кукла как помощник развития навыков</w:t>
      </w:r>
      <w:r w:rsidR="00AD5352" w:rsidRPr="00FC408C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 заботы о себе</w:t>
      </w:r>
    </w:p>
    <w:p w:rsidR="00AD5352" w:rsidRPr="000F009D" w:rsidRDefault="00AD5352" w:rsidP="00593FDA">
      <w:pPr>
        <w:shd w:val="clear" w:color="auto" w:fill="FFFFFF"/>
        <w:spacing w:before="75" w:after="250" w:line="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- прекрасные тренажёры для маленьких ручек. Ребёнку проще сначала освоить навыки на кукле, а потом на себе. А поскольку мальчики обычно развивают эти навыки позже девочек, особенно важно помогать этому развитию.</w:t>
      </w:r>
    </w:p>
    <w:p w:rsidR="00AD5352" w:rsidRPr="000F009D" w:rsidRDefault="00AD5352" w:rsidP="00593FDA">
      <w:pPr>
        <w:shd w:val="clear" w:color="auto" w:fill="FFFFFF"/>
        <w:spacing w:before="75" w:after="250" w:line="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Снимать одежду. Некоторые части одежды легче снять с кого-то, чем с себя. Например, носочки. Так что кукла выступает тренажёром. Ребёнок может научиться снимать носочки сверху и шапочку с резинки. Снимать штанишки, рубашку. А также управляться с молнией и крупными пуговицами.</w:t>
      </w:r>
    </w:p>
    <w:p w:rsidR="00AD5352" w:rsidRPr="000F009D" w:rsidRDefault="00AD5352" w:rsidP="0062177C">
      <w:pPr>
        <w:shd w:val="clear" w:color="auto" w:fill="FFFFFF"/>
        <w:spacing w:before="75" w:after="250" w:line="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Надевать одежду. Обычно ребёнку проще научиться одеваться, если он сначала попрактикуется на ком-то. Кукла для этого – идеальный кандидат.</w:t>
      </w: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Использование обеих рук на уровне груди. Этот навык должен появиться в 1,5 года.</w:t>
      </w: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«Кормление» куклы помогает ребёнку научиться управляться с ложкой, чашкой, бутылочкой, тарелкой.</w:t>
      </w:r>
    </w:p>
    <w:p w:rsidR="00AD5352" w:rsidRPr="000F009D" w:rsidRDefault="00AD5352" w:rsidP="00593FDA">
      <w:pPr>
        <w:shd w:val="clear" w:color="auto" w:fill="FFFFFF"/>
        <w:spacing w:before="75" w:after="250" w:line="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Купание. Купание куклы помогает ребёнку привыкнуть к необычным тактильным ощущениям: прикосновению мыла, шампуня, воды разной температуры. А также выучить последовательность действий: налить шампунь, намылить волосы, смыть шампунь. Ребёнка это приучает к процедуре, и собственное купание он воспринимает уже более спокойно.</w:t>
      </w:r>
    </w:p>
    <w:p w:rsidR="00AD5352" w:rsidRPr="000F009D" w:rsidRDefault="00AD5352" w:rsidP="00593FDA">
      <w:pPr>
        <w:shd w:val="clear" w:color="auto" w:fill="FFFFFF"/>
        <w:spacing w:before="75" w:after="250" w:line="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6. Ежедневные гигиенические процедуры. Чистка зубов, расчёсывание, мытьё рук. Выполнение всего этого с куклой, помогает ребёнку привыкнуть к этому ритуалу.</w:t>
      </w:r>
    </w:p>
    <w:p w:rsidR="00AD5352" w:rsidRPr="000F009D" w:rsidRDefault="00AD5352" w:rsidP="00593FDA">
      <w:pPr>
        <w:shd w:val="clear" w:color="auto" w:fill="FFFFFF"/>
        <w:spacing w:before="75" w:after="250" w:line="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9D">
        <w:rPr>
          <w:rFonts w:ascii="Times New Roman" w:eastAsia="Times New Roman" w:hAnsi="Times New Roman" w:cs="Times New Roman"/>
          <w:sz w:val="28"/>
          <w:szCs w:val="28"/>
          <w:lang w:eastAsia="ru-RU"/>
        </w:rPr>
        <w:t>7. Тренировка сажания куклы на горшок поможет ребёнку отметить и у себя такие же признаки.</w:t>
      </w:r>
    </w:p>
    <w:p w:rsidR="001558E7" w:rsidRPr="000F009D" w:rsidRDefault="001558E7" w:rsidP="00593FDA">
      <w:pPr>
        <w:spacing w:line="24" w:lineRule="atLeast"/>
        <w:rPr>
          <w:rFonts w:ascii="Times New Roman" w:hAnsi="Times New Roman" w:cs="Times New Roman"/>
          <w:sz w:val="28"/>
          <w:szCs w:val="28"/>
        </w:rPr>
      </w:pPr>
    </w:p>
    <w:p w:rsidR="0062177C" w:rsidRPr="0062177C" w:rsidRDefault="00ED0FFC" w:rsidP="00593FDA">
      <w:pPr>
        <w:spacing w:line="24" w:lineRule="atLeast"/>
        <w:rPr>
          <w:rFonts w:ascii="Times New Roman" w:hAnsi="Times New Roman" w:cs="Times New Roman"/>
          <w:color w:val="365F91" w:themeColor="accent1" w:themeShade="BF"/>
          <w:sz w:val="32"/>
          <w:szCs w:val="32"/>
        </w:rPr>
      </w:pPr>
      <w:r w:rsidRPr="0062177C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То, как будет играть с куклой ребёнок,  зависит и от её вида.</w:t>
      </w:r>
      <w:r w:rsidR="0062177C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 xml:space="preserve">       </w:t>
      </w:r>
    </w:p>
    <w:p w:rsidR="00ED0FFC" w:rsidRPr="000F009D" w:rsidRDefault="00ED0FFC" w:rsidP="0062177C">
      <w:pPr>
        <w:spacing w:line="24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0F009D">
        <w:rPr>
          <w:rFonts w:ascii="Times New Roman" w:hAnsi="Times New Roman" w:cs="Times New Roman"/>
          <w:sz w:val="28"/>
          <w:szCs w:val="28"/>
        </w:rPr>
        <w:t xml:space="preserve">Агрессивный вид куклы провоцирует, соответственно, агрессивный, воинственный тип игры. А более нежные черты лица, больший, относительно размеров тела, размер головы, </w:t>
      </w:r>
      <w:proofErr w:type="spellStart"/>
      <w:r w:rsidRPr="000F009D">
        <w:rPr>
          <w:rFonts w:ascii="Times New Roman" w:hAnsi="Times New Roman" w:cs="Times New Roman"/>
          <w:sz w:val="28"/>
          <w:szCs w:val="28"/>
        </w:rPr>
        <w:t>пухловатость</w:t>
      </w:r>
      <w:proofErr w:type="spellEnd"/>
      <w:r w:rsidRPr="000F009D">
        <w:rPr>
          <w:rFonts w:ascii="Times New Roman" w:hAnsi="Times New Roman" w:cs="Times New Roman"/>
          <w:sz w:val="28"/>
          <w:szCs w:val="28"/>
        </w:rPr>
        <w:t xml:space="preserve"> – заботу и покровительство.</w:t>
      </w:r>
    </w:p>
    <w:p w:rsidR="00ED0FFC" w:rsidRPr="000F009D" w:rsidRDefault="00ED0FFC" w:rsidP="00593FDA">
      <w:pPr>
        <w:spacing w:line="24" w:lineRule="atLeast"/>
        <w:rPr>
          <w:rFonts w:ascii="Times New Roman" w:hAnsi="Times New Roman" w:cs="Times New Roman"/>
          <w:sz w:val="28"/>
          <w:szCs w:val="28"/>
        </w:rPr>
      </w:pPr>
    </w:p>
    <w:p w:rsidR="00ED0FFC" w:rsidRPr="000F009D" w:rsidRDefault="00ED0FFC" w:rsidP="00593FDA">
      <w:pPr>
        <w:spacing w:line="24" w:lineRule="atLeast"/>
        <w:rPr>
          <w:rFonts w:ascii="Times New Roman" w:hAnsi="Times New Roman" w:cs="Times New Roman"/>
          <w:sz w:val="28"/>
          <w:szCs w:val="28"/>
        </w:rPr>
      </w:pPr>
    </w:p>
    <w:sectPr w:rsidR="00ED0FFC" w:rsidRPr="000F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558E7"/>
    <w:rsid w:val="000F009D"/>
    <w:rsid w:val="001558E7"/>
    <w:rsid w:val="00355EDE"/>
    <w:rsid w:val="004036AF"/>
    <w:rsid w:val="00593FDA"/>
    <w:rsid w:val="0062177C"/>
    <w:rsid w:val="00AD5352"/>
    <w:rsid w:val="00CE7257"/>
    <w:rsid w:val="00ED0FFC"/>
    <w:rsid w:val="00FC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F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36A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naroshku.ru/catalog/igrushki/kukla_pupsik_20_sm_111741_as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2021-08-29T19:08:00Z</dcterms:created>
  <dcterms:modified xsi:type="dcterms:W3CDTF">2021-08-29T21:55:00Z</dcterms:modified>
</cp:coreProperties>
</file>