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45" w:rsidRDefault="001C5C45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="002400F1" w:rsidRPr="001C5C45">
        <w:rPr>
          <w:rFonts w:ascii="Times New Roman" w:hAnsi="Times New Roman" w:cs="Times New Roman"/>
          <w:sz w:val="28"/>
          <w:szCs w:val="28"/>
        </w:rPr>
        <w:t xml:space="preserve"> педагога-психолога для родителей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color w:val="FF0000"/>
          <w:sz w:val="32"/>
          <w:szCs w:val="32"/>
        </w:rPr>
      </w:pPr>
      <w:r w:rsidRPr="001C5C45">
        <w:rPr>
          <w:rFonts w:ascii="Times New Roman" w:hAnsi="Times New Roman" w:cs="Times New Roman"/>
          <w:sz w:val="28"/>
          <w:szCs w:val="28"/>
        </w:rPr>
        <w:t xml:space="preserve"> </w:t>
      </w:r>
      <w:r w:rsidR="001C5C45" w:rsidRPr="001C5C45">
        <w:rPr>
          <w:rFonts w:ascii="Times New Roman" w:hAnsi="Times New Roman" w:cs="Times New Roman"/>
          <w:color w:val="FF0000"/>
          <w:sz w:val="32"/>
          <w:szCs w:val="32"/>
        </w:rPr>
        <w:t>Особенности адаптации детей с различными типами темперамента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 xml:space="preserve">Почему дети разные? Почему одни дети ведут себя спокойно, а другие неутешно плачут, как только закроется дверь за мамой или папой? Почему некоторые дети 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себя, «как рыба в воде»? Отрыв от дома и </w:t>
      </w:r>
      <w:proofErr w:type="gramStart"/>
      <w:r w:rsidRPr="001C5C45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1C5C45">
        <w:rPr>
          <w:rFonts w:ascii="Times New Roman" w:hAnsi="Times New Roman" w:cs="Times New Roman"/>
          <w:sz w:val="28"/>
          <w:szCs w:val="28"/>
        </w:rPr>
        <w:t xml:space="preserve">, встреча с новыми взрослыми, незнакомыми детьми могут стать для ребенка серьезной психической травмой. Малыш может воспринять это как отчуждение, </w:t>
      </w:r>
      <w:r w:rsidR="001C5C45">
        <w:rPr>
          <w:rFonts w:ascii="Times New Roman" w:hAnsi="Times New Roman" w:cs="Times New Roman"/>
          <w:sz w:val="28"/>
          <w:szCs w:val="28"/>
        </w:rPr>
        <w:t xml:space="preserve"> </w:t>
      </w:r>
      <w:r w:rsidRPr="001C5C45">
        <w:rPr>
          <w:rFonts w:ascii="Times New Roman" w:hAnsi="Times New Roman" w:cs="Times New Roman"/>
          <w:sz w:val="28"/>
          <w:szCs w:val="28"/>
        </w:rPr>
        <w:t xml:space="preserve">лишение родительской любви, внимания, защиты. Очень важно, чтобы этот переход был плавным, мягким, </w:t>
      </w:r>
      <w:proofErr w:type="spellStart"/>
      <w:r w:rsidRPr="001C5C45">
        <w:rPr>
          <w:rFonts w:ascii="Times New Roman" w:hAnsi="Times New Roman" w:cs="Times New Roman"/>
          <w:sz w:val="28"/>
          <w:szCs w:val="28"/>
        </w:rPr>
        <w:t>бестравматичным</w:t>
      </w:r>
      <w:proofErr w:type="spellEnd"/>
      <w:r w:rsidRPr="001C5C45">
        <w:rPr>
          <w:rFonts w:ascii="Times New Roman" w:hAnsi="Times New Roman" w:cs="Times New Roman"/>
          <w:sz w:val="28"/>
          <w:szCs w:val="28"/>
        </w:rPr>
        <w:t>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 xml:space="preserve">Нетрудно заметить, что уже </w:t>
      </w:r>
      <w:proofErr w:type="gramStart"/>
      <w:r w:rsidRPr="001C5C45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C5C45">
        <w:rPr>
          <w:rFonts w:ascii="Times New Roman" w:hAnsi="Times New Roman" w:cs="Times New Roman"/>
          <w:sz w:val="28"/>
          <w:szCs w:val="28"/>
        </w:rPr>
        <w:t xml:space="preserve"> годы жизни дети отличаются друг от друга поведением. Одни шустрые, энергичные, другие более пассивные, третьи хотя и активны, но медлительны. Идеал большинства взрослых – послушный ребенок. Но не к каждому малышу подходит этот эпитет. Драчун и «паинька», «</w:t>
      </w:r>
      <w:proofErr w:type="gramStart"/>
      <w:r w:rsidRPr="001C5C45">
        <w:rPr>
          <w:rFonts w:ascii="Times New Roman" w:hAnsi="Times New Roman" w:cs="Times New Roman"/>
          <w:sz w:val="28"/>
          <w:szCs w:val="28"/>
        </w:rPr>
        <w:t>сорви голова</w:t>
      </w:r>
      <w:proofErr w:type="gramEnd"/>
      <w:r w:rsidRPr="001C5C45">
        <w:rPr>
          <w:rFonts w:ascii="Times New Roman" w:hAnsi="Times New Roman" w:cs="Times New Roman"/>
          <w:sz w:val="28"/>
          <w:szCs w:val="28"/>
        </w:rPr>
        <w:t>» и робкий, боязливый, неумелый, требующий постоянной опеки и вполне самостоятельный – вот какие они разные, наши малыши!</w:t>
      </w:r>
    </w:p>
    <w:p w:rsid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Отчего же зависят индивидуальные особенности детей?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 xml:space="preserve"> В этом важно разобраться! Многое, безусловно, решает воспитание. Ребенок не рождается </w:t>
      </w:r>
      <w:proofErr w:type="gramStart"/>
      <w:r w:rsidRPr="001C5C45">
        <w:rPr>
          <w:rFonts w:ascii="Times New Roman" w:hAnsi="Times New Roman" w:cs="Times New Roman"/>
          <w:sz w:val="28"/>
          <w:szCs w:val="28"/>
        </w:rPr>
        <w:t>добрым</w:t>
      </w:r>
      <w:proofErr w:type="gramEnd"/>
      <w:r w:rsidRPr="001C5C45">
        <w:rPr>
          <w:rFonts w:ascii="Times New Roman" w:hAnsi="Times New Roman" w:cs="Times New Roman"/>
          <w:sz w:val="28"/>
          <w:szCs w:val="28"/>
        </w:rPr>
        <w:t xml:space="preserve"> или жадным, послушным или капризным, самостоятельным или неумелым. Эти особенности складываются постепенно, под влиянием условий жизни и воспитания. Имеет значение и состояние здоровья ребенка. Если малыш ослаблен, много болеет, он может стать вялым, раздражительным, капризным.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 xml:space="preserve">Но ведь есть случаи, когда дети растут и воспитываются в одинаковых условиях, в одной семье, одинаково здоровы, а ведут себя по-разному. С самого рождения дети отличаются друг от друга особенностями нервной системы, накладывающими отпечаток на поведение ребенка. Эти особенности сказываются на общей подвижности малыша, быстроте движений, темпе речи, на том, как скоро и легко возникают чувства и насколько они сильны. Вследствие этого дети очень рано начинают проявлять себя как шустрые или медлительные, энергичные или вялые, более или менее эмоциональные. Один ребенок бурно выражает свои чувства: будучи недоволен, громко плачет и столь же ярко выражает радость, заливаясь смехом, приходя в восторг. </w:t>
      </w:r>
      <w:proofErr w:type="gramStart"/>
      <w:r w:rsidRPr="001C5C45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1C5C45">
        <w:rPr>
          <w:rFonts w:ascii="Times New Roman" w:hAnsi="Times New Roman" w:cs="Times New Roman"/>
          <w:sz w:val="28"/>
          <w:szCs w:val="28"/>
        </w:rPr>
        <w:t xml:space="preserve"> при подобных же обстоятельствах лишь тихонько хнычет или добродушно улыбается.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Тип высшей нервной деятельности очень устойчив и мало поддается изменениям. Однако надо иметь в виду, что ярко выраженные представители того или иного типа нервной системы встречаются среди детей реже, чем так называемые «переходные». Другими словами, ребенок может проявлять в своем поведении особенности, свойственные как одному, так и другому типу.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lastRenderedPageBreak/>
        <w:t>Случается также, что истинный тип высшей нервной деятельности как бы маскируется под влиянием условий жизни и воспитания. Например, возможно, что ребенок от природы быстрый, подвижный, а его флегматичная мама не дает возможности активно двигаться. Постепенно он становится малоподвижным, флегматичным.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 xml:space="preserve">Чрезмерная строгость в отношении к ребенку, злоупотребление наказаниями, постоянные запреты также могут привести к маскировке типа высшей нервной деятельности, при которой ребенок с сильными нервными процессами, подвижный может стать робким, тихим, малоактивным. Однако </w:t>
      </w:r>
      <w:proofErr w:type="gramStart"/>
      <w:r w:rsidRPr="001C5C45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C5C45">
        <w:rPr>
          <w:rFonts w:ascii="Times New Roman" w:hAnsi="Times New Roman" w:cs="Times New Roman"/>
          <w:sz w:val="28"/>
          <w:szCs w:val="28"/>
        </w:rPr>
        <w:t xml:space="preserve"> годы жизни типологические особенности проявляются наиболее отчетливо.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1C5C45">
        <w:rPr>
          <w:rFonts w:ascii="Times New Roman" w:hAnsi="Times New Roman" w:cs="Times New Roman"/>
          <w:color w:val="C0504D" w:themeColor="accent2"/>
          <w:sz w:val="28"/>
          <w:szCs w:val="28"/>
        </w:rPr>
        <w:t>«Уравновешенный ребенок»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 xml:space="preserve">Дети с сильными, уравновешенными нервными процессами, чаще всего настроены бодро, плачут изредка и не без существенной (с их «точки зрения») причины, а при ее устранении быстро успокаиваются. У них преобладают положительные эмоции – радость, удовольствие. Сон глубок и продолжителен. Такой ребенок легко вступает в контакт </w:t>
      </w:r>
      <w:proofErr w:type="gramStart"/>
      <w:r w:rsidRPr="001C5C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C5C45">
        <w:rPr>
          <w:rFonts w:ascii="Times New Roman" w:hAnsi="Times New Roman" w:cs="Times New Roman"/>
          <w:sz w:val="28"/>
          <w:szCs w:val="28"/>
        </w:rPr>
        <w:t xml:space="preserve"> взрослыми, детьми, не боится новых людей, что благоприятствует формированию общительности. Однако, если родители, добиваясь послушания, будут запугивать малыша, он может стать боязливым, замкнутым, плаксивым.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1C5C45">
        <w:rPr>
          <w:rFonts w:ascii="Times New Roman" w:hAnsi="Times New Roman" w:cs="Times New Roman"/>
          <w:color w:val="C0504D" w:themeColor="accent2"/>
          <w:sz w:val="28"/>
          <w:szCs w:val="28"/>
        </w:rPr>
        <w:t>«Шустрики»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У таких детей процесс возбуждения сильнее, чем процесс торможения (условно назовем их легковозбудимыми). Особенностью их физического развития на первом году жизни является неравномерное увеличение веса по месяцам – то в пределах нормы, то ниже ее.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При приближении времени кормления такие младенцы обычно проявляют большую нетерпеливость: громко и продолжительно плачут. Приняв небольшое количество пищи и утолив голод, может тут же уснуть.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Сон таких детей неглубокий, чуткий. Малейший разговор, даже шорохи в комнате, где спит ребенок, могут разбудить его.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У таких детей обычно легко формируется общительность. Они быстро вступают в контакт с незнакомыми детьми, но нередко являются и зачинщиками конфликтов, так как им труднее, чем другим детям, сдерживать свои желания и побуждения. Понравилась лопатка, которую держит в руках сосед, тут же тянет ее к себе; на бегу толкает кого-то Он и не хотел этого, но его вечная неугомонность делает его «без вины виноватым».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Воспитывая таких маленьких непосед, надо особые усилия направлять на развитие у них выдержки, положительных взаимоотношений с детьми и взрослыми, интереса к занятиям, требующим усидчивости, устойчивого внимания. Этого можно добиться своей эмоциональностью, искренней заинтересованностью, одобрением самых небольших успехов малыша.</w:t>
      </w:r>
      <w:bookmarkStart w:id="0" w:name="_GoBack"/>
      <w:bookmarkEnd w:id="0"/>
    </w:p>
    <w:p w:rsidR="00C140D7" w:rsidRDefault="00C140D7" w:rsidP="001C5C45">
      <w:pPr>
        <w:spacing w:after="120" w:line="240" w:lineRule="auto"/>
        <w:ind w:firstLine="284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C140D7" w:rsidRDefault="00C140D7" w:rsidP="001C5C45">
      <w:pPr>
        <w:spacing w:after="120" w:line="240" w:lineRule="auto"/>
        <w:ind w:firstLine="284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C140D7" w:rsidRDefault="00C140D7" w:rsidP="001C5C45">
      <w:pPr>
        <w:spacing w:after="120" w:line="240" w:lineRule="auto"/>
        <w:ind w:firstLine="284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1C5C45">
        <w:rPr>
          <w:rFonts w:ascii="Times New Roman" w:hAnsi="Times New Roman" w:cs="Times New Roman"/>
          <w:color w:val="C0504D" w:themeColor="accent2"/>
          <w:sz w:val="28"/>
          <w:szCs w:val="28"/>
        </w:rPr>
        <w:t>«</w:t>
      </w:r>
      <w:proofErr w:type="spellStart"/>
      <w:r w:rsidRPr="001C5C45">
        <w:rPr>
          <w:rFonts w:ascii="Times New Roman" w:hAnsi="Times New Roman" w:cs="Times New Roman"/>
          <w:color w:val="C0504D" w:themeColor="accent2"/>
          <w:sz w:val="28"/>
          <w:szCs w:val="28"/>
        </w:rPr>
        <w:t>Мямлики</w:t>
      </w:r>
      <w:proofErr w:type="spellEnd"/>
      <w:r w:rsidRPr="001C5C45">
        <w:rPr>
          <w:rFonts w:ascii="Times New Roman" w:hAnsi="Times New Roman" w:cs="Times New Roman"/>
          <w:color w:val="C0504D" w:themeColor="accent2"/>
          <w:sz w:val="28"/>
          <w:szCs w:val="28"/>
        </w:rPr>
        <w:t>»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Нервные процессы этих детей характеризуются преобладанием торможения. Они медлительны, невозмутимы, благодаря ровному, спокойному поведению не доставляют обычно хлопот. Но некоторых взрослых (холериков), которые сами привыкли все делать в быстром темпе, могут раздражать своей медлительностью. Ребенку надо помочь преодолеть присущую ему инертность, а не сердиться за медлительность.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Дети этого типа нередко имеют вес, превышающий средние нормы, хороший устойчивый аппетит. Едят медленно, обстоятельно. Сон их глубок и продолжителен. А вот активности им порой не хватает. Заметив это, взрослые должны чаще побуждать малыша к разнообразной деятельности, к проявлению самостоятельности. Не следует делать за ребенка то, что он может выполнить сам, хотя и не так быстро, как этого хотелось бы взрослым. Проявите чуточку терпения! Ребенка порадует и подбодрит похвала взрослого, одобрение пусть самых малых его успехов.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Возможно, некоторым взрослым нравятся медлительность и невозмутимость ребенка, и они не стараются преодолеть его инертность. Ведь такой ребенок не доставляет много хлопот, в общем-то, это удобно! Но следует в таком случае подумать и о его будущем. Пройдет время, малыш подрастет и станет школьником. Его медлительность может мешать ему в учении, а неловкость и нерасторопность в играх сделают его предметом насмешек сверстников.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1C5C45">
        <w:rPr>
          <w:rFonts w:ascii="Times New Roman" w:hAnsi="Times New Roman" w:cs="Times New Roman"/>
          <w:color w:val="C0504D" w:themeColor="accent2"/>
          <w:sz w:val="28"/>
          <w:szCs w:val="28"/>
        </w:rPr>
        <w:t>Впечатлительные дети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Эти дети требуют особого ухода, потому что их тип нервной системы условно называют слабым. Эти дети очень чувствительны ко всему происходящему вокруг, они чутко реагируют на настроение окружающих, а их собственное настроение отличается неустойчивостью. Самые малозаметные причины могут огорчать их и вызывать плач. Если такого ребенка ничто не беспокоит, он приветлив. Радость выражает улыбкой или тихим смехом, а будучи недоволен чем-то, хнычет, стараясь привлечь внимание взрослых. Это деликатные дети, не требовательные, но остро переживающие малейшие обиды. Они быстрее, чем другие утомляются, что особенно заметно у самых маленьких. Сон их неглубок, потому что для полноценного отдыха им нужно создавать спокойную обстановку, по возможности исключать шумы.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Подрастая, такие дети могут чувствовать себя неуютно в обществе сверстников: то кто-то толкнул его, то сломал песочный пирожок, то взял формочку. Для других детей это может и не иметь значения: толкнули – он отошел, сделал другой пирожок, взял свою формочку, а нашему малышу – «</w:t>
      </w:r>
      <w:proofErr w:type="spellStart"/>
      <w:r w:rsidRPr="001C5C45">
        <w:rPr>
          <w:rFonts w:ascii="Times New Roman" w:hAnsi="Times New Roman" w:cs="Times New Roman"/>
          <w:sz w:val="28"/>
          <w:szCs w:val="28"/>
        </w:rPr>
        <w:t>слабышу</w:t>
      </w:r>
      <w:proofErr w:type="spellEnd"/>
      <w:r w:rsidRPr="001C5C45">
        <w:rPr>
          <w:rFonts w:ascii="Times New Roman" w:hAnsi="Times New Roman" w:cs="Times New Roman"/>
          <w:sz w:val="28"/>
          <w:szCs w:val="28"/>
        </w:rPr>
        <w:t xml:space="preserve">» небезразлично, он огорчается и старается уединиться. Такие дети более остро реагируют на все новое: могут пугаться непривычной обстановки, незнакомых взрослых, большого количества других детей. Зачастую именно они трудно и болезненно переносят поступление в ясли или детский сад. К этому </w:t>
      </w:r>
      <w:r w:rsidRPr="001C5C45">
        <w:rPr>
          <w:rFonts w:ascii="Times New Roman" w:hAnsi="Times New Roman" w:cs="Times New Roman"/>
          <w:sz w:val="28"/>
          <w:szCs w:val="28"/>
        </w:rPr>
        <w:lastRenderedPageBreak/>
        <w:t>событию их нужно готовить особенно тщательно. Задача взрослых – помочь такому ребенку войти в детское общество.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 xml:space="preserve">Такого ребенка не стоит излишне опекать, так как это только изнежит его, сделает неуравновешенным, робким. Подбадривая, поощряя похвалой, надо </w:t>
      </w:r>
      <w:proofErr w:type="gramStart"/>
      <w:r w:rsidRPr="001C5C45">
        <w:rPr>
          <w:rFonts w:ascii="Times New Roman" w:hAnsi="Times New Roman" w:cs="Times New Roman"/>
          <w:sz w:val="28"/>
          <w:szCs w:val="28"/>
        </w:rPr>
        <w:t>помогать ему преодолевать</w:t>
      </w:r>
      <w:proofErr w:type="gramEnd"/>
      <w:r w:rsidRPr="001C5C45">
        <w:rPr>
          <w:rFonts w:ascii="Times New Roman" w:hAnsi="Times New Roman" w:cs="Times New Roman"/>
          <w:sz w:val="28"/>
          <w:szCs w:val="28"/>
        </w:rPr>
        <w:t xml:space="preserve"> боязнь. Пусть больше двигается, выполняет поручения взрослых, обращается по их заданию к другим детям и взрослым с вопросами и просьбами, приобщается к самостоятельности. Первые успехи окрыляют малыша, он становится все смелее и решительнее.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color w:val="4F81BD" w:themeColor="accent1"/>
          <w:sz w:val="28"/>
          <w:szCs w:val="28"/>
        </w:rPr>
        <w:t>Период адаптации – тяжелое время для малыша</w:t>
      </w:r>
      <w:r w:rsidRPr="001C5C45">
        <w:rPr>
          <w:rFonts w:ascii="Times New Roman" w:hAnsi="Times New Roman" w:cs="Times New Roman"/>
          <w:sz w:val="28"/>
          <w:szCs w:val="28"/>
        </w:rPr>
        <w:t>. Но в это время тяжело не только детям, но и их родителям. Поэтому очень важна совместная работа родителей и воспитателей. Рассказывая воспитателям об интересах, привычках своих детей, о состоянии их здоровья, об уровне развития, о том, как спит ребенок, любит ли он играть, трудиться, родители способствуют развитию открытых и доверительных отношений с педагогами, помогают воспитателю найти индивидуальный подход к ребенку.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>В наших общих интересах добиться того,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адаптации!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C5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0F1" w:rsidRPr="001C5C45" w:rsidRDefault="002400F1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C6DB4" w:rsidRPr="001C5C45" w:rsidRDefault="00AC6DB4" w:rsidP="001C5C45">
      <w:pPr>
        <w:spacing w:after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AC6DB4" w:rsidRPr="001C5C45" w:rsidSect="00C140D7">
      <w:pgSz w:w="11906" w:h="16838"/>
      <w:pgMar w:top="993" w:right="850" w:bottom="993" w:left="1276" w:header="708" w:footer="708" w:gutter="0"/>
      <w:pgBorders w:offsetFrom="page">
        <w:top w:val="flowersDaisies" w:sz="20" w:space="24" w:color="9BBB59" w:themeColor="accent3"/>
        <w:left w:val="flowersDaisies" w:sz="20" w:space="24" w:color="9BBB59" w:themeColor="accent3"/>
        <w:bottom w:val="flowersDaisies" w:sz="20" w:space="24" w:color="9BBB59" w:themeColor="accent3"/>
        <w:right w:val="flowersDaisies" w:sz="20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00F1"/>
    <w:rsid w:val="001C5C45"/>
    <w:rsid w:val="002400F1"/>
    <w:rsid w:val="002573DC"/>
    <w:rsid w:val="00395E6F"/>
    <w:rsid w:val="00AC6DB4"/>
    <w:rsid w:val="00C1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63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272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9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2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2312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1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6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5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533117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2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6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66D85-6010-40EC-BBFD-7C6ECE2C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4</cp:revision>
  <dcterms:created xsi:type="dcterms:W3CDTF">2019-08-01T11:30:00Z</dcterms:created>
  <dcterms:modified xsi:type="dcterms:W3CDTF">2021-09-29T21:46:00Z</dcterms:modified>
</cp:coreProperties>
</file>