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B0" w:rsidRPr="00C81042" w:rsidRDefault="003C71B0" w:rsidP="003C71B0">
      <w:pPr>
        <w:spacing w:line="240" w:lineRule="auto"/>
        <w:jc w:val="center"/>
        <w:rPr>
          <w:rFonts w:ascii="Times New Roman" w:eastAsia="Calibri" w:hAnsi="Times New Roman"/>
          <w:color w:val="365F91" w:themeColor="accent1" w:themeShade="BF"/>
          <w:sz w:val="40"/>
          <w:szCs w:val="40"/>
          <w:lang w:val="ru-RU"/>
        </w:rPr>
      </w:pPr>
      <w:r w:rsidRPr="00C81042">
        <w:rPr>
          <w:rFonts w:ascii="Times New Roman" w:eastAsia="Calibri" w:hAnsi="Times New Roman"/>
          <w:b/>
          <w:bCs/>
          <w:color w:val="365F91" w:themeColor="accent1" w:themeShade="BF"/>
          <w:sz w:val="40"/>
          <w:szCs w:val="40"/>
          <w:lang w:val="ru-RU"/>
        </w:rPr>
        <w:t xml:space="preserve">«Развиваем внимание </w:t>
      </w:r>
      <w:r w:rsidRPr="00C81042">
        <w:rPr>
          <w:rFonts w:ascii="Times New Roman" w:eastAsia="Calibri" w:hAnsi="Times New Roman"/>
          <w:b/>
          <w:bCs/>
          <w:color w:val="365F91" w:themeColor="accent1" w:themeShade="BF"/>
          <w:sz w:val="40"/>
          <w:szCs w:val="40"/>
        </w:rPr>
        <w:t> </w:t>
      </w:r>
      <w:r w:rsidRPr="00C81042">
        <w:rPr>
          <w:rFonts w:ascii="Times New Roman" w:eastAsia="Calibri" w:hAnsi="Times New Roman"/>
          <w:b/>
          <w:bCs/>
          <w:color w:val="365F91" w:themeColor="accent1" w:themeShade="BF"/>
          <w:sz w:val="40"/>
          <w:szCs w:val="40"/>
          <w:lang w:val="ru-RU"/>
        </w:rPr>
        <w:t>ребёнка»</w:t>
      </w:r>
      <w:r w:rsidRPr="00C81042">
        <w:rPr>
          <w:rFonts w:ascii="Times New Roman" w:eastAsia="Calibri" w:hAnsi="Times New Roman"/>
          <w:b/>
          <w:bCs/>
          <w:color w:val="365F91" w:themeColor="accent1" w:themeShade="BF"/>
          <w:sz w:val="40"/>
          <w:szCs w:val="40"/>
        </w:rPr>
        <w:t> </w:t>
      </w:r>
    </w:p>
    <w:p w:rsidR="003C71B0" w:rsidRPr="00C81042" w:rsidRDefault="003C71B0" w:rsidP="003C71B0">
      <w:pPr>
        <w:spacing w:line="240" w:lineRule="auto"/>
        <w:rPr>
          <w:rFonts w:ascii="Times New Roman" w:eastAsia="Calibri" w:hAnsi="Times New Roman"/>
          <w:color w:val="333333"/>
          <w:sz w:val="24"/>
          <w:szCs w:val="24"/>
          <w:lang w:val="ru-RU"/>
        </w:rPr>
      </w:pPr>
      <w:r w:rsidRPr="00C81042">
        <w:rPr>
          <w:rFonts w:ascii="Times New Roman" w:hAnsi="Times New Roman"/>
          <w:b/>
          <w:bCs/>
          <w:color w:val="7030A0"/>
          <w:sz w:val="24"/>
          <w:szCs w:val="24"/>
          <w:u w:val="single"/>
          <w:lang w:val="ru-RU"/>
        </w:rPr>
        <w:t>1</w:t>
      </w:r>
      <w:r w:rsidRPr="00C81042">
        <w:rPr>
          <w:rFonts w:ascii="Times New Roman" w:eastAsia="Calibri" w:hAnsi="Times New Roman"/>
          <w:b/>
          <w:bCs/>
          <w:color w:val="7030A0"/>
          <w:sz w:val="24"/>
          <w:szCs w:val="24"/>
          <w:u w:val="single"/>
          <w:lang w:val="ru-RU"/>
        </w:rPr>
        <w:t xml:space="preserve">ВНИМАНИЕ </w:t>
      </w:r>
      <w:r w:rsidRPr="00C81042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Pr="00C81042">
        <w:rPr>
          <w:rFonts w:ascii="Times New Roman" w:eastAsia="Calibri" w:hAnsi="Times New Roman"/>
          <w:color w:val="000000"/>
          <w:sz w:val="24"/>
          <w:szCs w:val="24"/>
          <w:lang w:val="ru-RU"/>
        </w:rPr>
        <w:t>есть сосредоточенность на чем-либо. Внимание является</w:t>
      </w:r>
      <w:r w:rsidRPr="00C81042">
        <w:rPr>
          <w:rFonts w:ascii="Times New Roman" w:eastAsia="Calibri" w:hAnsi="Times New Roman"/>
          <w:color w:val="333333"/>
          <w:sz w:val="24"/>
          <w:szCs w:val="24"/>
          <w:lang w:val="ru-RU"/>
        </w:rPr>
        <w:t xml:space="preserve"> одним из основных условий, обеспечивающих успешное усвоение ребенком доступного для него объема знаний, умений и установление контакта </w:t>
      </w:r>
      <w:proofErr w:type="gramStart"/>
      <w:r w:rsidRPr="00C81042">
        <w:rPr>
          <w:rFonts w:ascii="Times New Roman" w:eastAsia="Calibri" w:hAnsi="Times New Roman"/>
          <w:color w:val="333333"/>
          <w:sz w:val="24"/>
          <w:szCs w:val="24"/>
          <w:lang w:val="ru-RU"/>
        </w:rPr>
        <w:t>со</w:t>
      </w:r>
      <w:proofErr w:type="gramEnd"/>
      <w:r w:rsidRPr="00C81042">
        <w:rPr>
          <w:rFonts w:ascii="Times New Roman" w:eastAsia="Calibri" w:hAnsi="Times New Roman"/>
          <w:color w:val="333333"/>
          <w:sz w:val="24"/>
          <w:szCs w:val="24"/>
          <w:lang w:val="ru-RU"/>
        </w:rPr>
        <w:t xml:space="preserve"> взрослым. </w:t>
      </w:r>
    </w:p>
    <w:p w:rsidR="003C71B0" w:rsidRPr="00C81042" w:rsidRDefault="003C71B0" w:rsidP="003C71B0">
      <w:pPr>
        <w:spacing w:line="240" w:lineRule="auto"/>
        <w:rPr>
          <w:rFonts w:ascii="Times New Roman" w:eastAsia="Calibri" w:hAnsi="Times New Roman"/>
          <w:color w:val="C00000"/>
          <w:sz w:val="24"/>
          <w:szCs w:val="24"/>
          <w:lang w:val="ru-RU"/>
        </w:rPr>
      </w:pPr>
      <w:r w:rsidRPr="00C81042">
        <w:rPr>
          <w:rFonts w:ascii="Times New Roman" w:eastAsia="Calibri" w:hAnsi="Times New Roman"/>
          <w:i/>
          <w:iCs/>
          <w:color w:val="C00000"/>
          <w:sz w:val="24"/>
          <w:szCs w:val="24"/>
          <w:u w:val="single"/>
          <w:lang w:val="ru-RU"/>
        </w:rPr>
        <w:t>Виды внимания:</w:t>
      </w:r>
    </w:p>
    <w:p w:rsidR="003C71B0" w:rsidRPr="003C71B0" w:rsidRDefault="003C71B0" w:rsidP="003C71B0">
      <w:pPr>
        <w:pStyle w:val="a4"/>
        <w:numPr>
          <w:ilvl w:val="0"/>
          <w:numId w:val="1"/>
        </w:numPr>
        <w:spacing w:line="240" w:lineRule="auto"/>
        <w:rPr>
          <w:rFonts w:ascii="Times New Roman" w:eastAsia="Calibri" w:hAnsi="Times New Roman"/>
          <w:color w:val="333333"/>
          <w:sz w:val="24"/>
          <w:szCs w:val="24"/>
          <w:lang w:val="ru-RU"/>
        </w:rPr>
      </w:pPr>
      <w:r w:rsidRPr="003C71B0">
        <w:rPr>
          <w:rFonts w:ascii="Times New Roman" w:eastAsia="Calibri" w:hAnsi="Times New Roman"/>
          <w:color w:val="333333"/>
          <w:sz w:val="24"/>
          <w:szCs w:val="24"/>
          <w:lang w:val="ru-RU"/>
        </w:rPr>
        <w:t xml:space="preserve"> Слуховое</w:t>
      </w:r>
    </w:p>
    <w:p w:rsidR="003C71B0" w:rsidRPr="003C71B0" w:rsidRDefault="003C71B0" w:rsidP="003C71B0">
      <w:pPr>
        <w:pStyle w:val="a4"/>
        <w:numPr>
          <w:ilvl w:val="0"/>
          <w:numId w:val="1"/>
        </w:numPr>
        <w:spacing w:line="240" w:lineRule="auto"/>
        <w:rPr>
          <w:rFonts w:ascii="Times New Roman" w:eastAsia="Calibri" w:hAnsi="Times New Roman"/>
          <w:color w:val="333333"/>
          <w:sz w:val="24"/>
          <w:szCs w:val="24"/>
          <w:lang w:val="ru-RU"/>
        </w:rPr>
      </w:pPr>
      <w:r w:rsidRPr="003C71B0">
        <w:rPr>
          <w:rFonts w:ascii="Times New Roman" w:eastAsia="Calibri" w:hAnsi="Times New Roman"/>
          <w:color w:val="333333"/>
          <w:sz w:val="24"/>
          <w:szCs w:val="24"/>
          <w:lang w:val="ru-RU"/>
        </w:rPr>
        <w:t>Зрительное</w:t>
      </w:r>
    </w:p>
    <w:p w:rsidR="003C71B0" w:rsidRPr="003C71B0" w:rsidRDefault="003C71B0" w:rsidP="003C71B0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eastAsia="Calibri" w:hAnsi="Times New Roman"/>
          <w:b w:val="0"/>
          <w:bCs w:val="0"/>
          <w:color w:val="333333"/>
          <w:sz w:val="24"/>
          <w:szCs w:val="24"/>
          <w:lang w:val="ru-RU"/>
        </w:rPr>
      </w:pPr>
      <w:proofErr w:type="spellStart"/>
      <w:r w:rsidRPr="003C71B0">
        <w:rPr>
          <w:rFonts w:ascii="Times New Roman" w:eastAsia="Calibri" w:hAnsi="Times New Roman"/>
          <w:color w:val="333333"/>
          <w:sz w:val="24"/>
          <w:szCs w:val="24"/>
          <w:lang w:val="ru-RU"/>
        </w:rPr>
        <w:t>Моторно</w:t>
      </w:r>
      <w:proofErr w:type="spellEnd"/>
      <w:r w:rsidRPr="003C71B0">
        <w:rPr>
          <w:rFonts w:ascii="Times New Roman" w:eastAsia="Calibri" w:hAnsi="Times New Roman"/>
          <w:color w:val="333333"/>
          <w:sz w:val="24"/>
          <w:szCs w:val="24"/>
        </w:rPr>
        <w:t> </w:t>
      </w:r>
      <w:r w:rsidRPr="003C71B0">
        <w:rPr>
          <w:rFonts w:ascii="Times New Roman" w:eastAsia="Calibri" w:hAnsi="Times New Roman"/>
          <w:color w:val="333333"/>
          <w:sz w:val="24"/>
          <w:szCs w:val="24"/>
          <w:lang w:val="ru-RU"/>
        </w:rPr>
        <w:t xml:space="preserve"> - двигательное</w:t>
      </w:r>
    </w:p>
    <w:p w:rsidR="003C71B0" w:rsidRPr="00C81042" w:rsidRDefault="003C71B0" w:rsidP="003C71B0">
      <w:pPr>
        <w:spacing w:line="240" w:lineRule="auto"/>
        <w:rPr>
          <w:rFonts w:ascii="Times New Roman" w:eastAsia="Calibri" w:hAnsi="Times New Roman"/>
          <w:color w:val="92D050"/>
          <w:sz w:val="24"/>
          <w:szCs w:val="24"/>
          <w:u w:val="single"/>
          <w:lang w:val="ru-RU"/>
        </w:rPr>
      </w:pPr>
      <w:r w:rsidRPr="00C81042">
        <w:rPr>
          <w:rStyle w:val="a3"/>
          <w:rFonts w:ascii="Times New Roman" w:eastAsia="Calibri" w:hAnsi="Times New Roman"/>
          <w:color w:val="92D050"/>
          <w:sz w:val="24"/>
          <w:szCs w:val="24"/>
          <w:u w:val="single"/>
          <w:lang w:val="ru-RU"/>
        </w:rPr>
        <w:t>Упражнения на тренировку внимания</w:t>
      </w:r>
      <w:r w:rsidRPr="00C81042">
        <w:rPr>
          <w:rFonts w:ascii="Times New Roman" w:eastAsia="Calibri" w:hAnsi="Times New Roman"/>
          <w:color w:val="92D050"/>
          <w:sz w:val="24"/>
          <w:szCs w:val="24"/>
          <w:u w:val="single"/>
          <w:lang w:val="ru-RU"/>
        </w:rPr>
        <w:t xml:space="preserve"> </w:t>
      </w:r>
    </w:p>
    <w:p w:rsidR="003C71B0" w:rsidRPr="00C81042" w:rsidRDefault="003C71B0" w:rsidP="003C71B0">
      <w:pPr>
        <w:spacing w:line="240" w:lineRule="auto"/>
        <w:rPr>
          <w:rFonts w:ascii="Times New Roman" w:eastAsia="Calibri" w:hAnsi="Times New Roman"/>
          <w:color w:val="660000"/>
          <w:sz w:val="24"/>
          <w:szCs w:val="24"/>
          <w:lang w:val="ru-RU"/>
        </w:rPr>
      </w:pPr>
      <w:r w:rsidRPr="00C81042">
        <w:rPr>
          <w:rFonts w:ascii="Times New Roman" w:eastAsia="Calibri" w:hAnsi="Times New Roman"/>
          <w:b/>
          <w:color w:val="4F6228" w:themeColor="accent3" w:themeShade="80"/>
          <w:sz w:val="24"/>
          <w:szCs w:val="24"/>
          <w:u w:val="single"/>
          <w:lang w:val="ru-RU"/>
        </w:rPr>
        <w:t>"Найди игрушку</w:t>
      </w:r>
      <w:r w:rsidRPr="00C81042">
        <w:rPr>
          <w:rFonts w:ascii="Times New Roman" w:eastAsia="Calibri" w:hAnsi="Times New Roman"/>
          <w:color w:val="4F6228" w:themeColor="accent3" w:themeShade="80"/>
          <w:sz w:val="24"/>
          <w:szCs w:val="24"/>
          <w:u w:val="single"/>
          <w:lang w:val="ru-RU"/>
        </w:rPr>
        <w:t>"</w:t>
      </w:r>
      <w:r w:rsidRPr="00C81042">
        <w:rPr>
          <w:rFonts w:ascii="Times New Roman" w:eastAsia="Calibri" w:hAnsi="Times New Roman"/>
          <w:color w:val="000000"/>
          <w:sz w:val="24"/>
          <w:szCs w:val="24"/>
          <w:u w:val="single"/>
          <w:lang w:val="ru-RU"/>
        </w:rPr>
        <w:t xml:space="preserve"> </w:t>
      </w:r>
      <w:r w:rsidRPr="00C81042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Несколько игрушек (до 10) может быть расставлено в комнате так, чтобы не бросались в глаза. Вы, облюбовав какую-либо игрушку, начинаете рассказывать, какая она, что может делать, какого цвета, какой формы, какой величины; ребенок может задавать вопросы, а затем отправляется на поиски этой игрушки. Потом роль ведущего может сыграть сам ребенок. </w:t>
      </w:r>
    </w:p>
    <w:p w:rsidR="003C71B0" w:rsidRPr="00C81042" w:rsidRDefault="003C71B0" w:rsidP="003C71B0">
      <w:pPr>
        <w:spacing w:line="240" w:lineRule="auto"/>
        <w:rPr>
          <w:rFonts w:ascii="Times New Roman" w:eastAsia="Calibri" w:hAnsi="Times New Roman"/>
          <w:color w:val="660000"/>
          <w:sz w:val="24"/>
          <w:szCs w:val="24"/>
          <w:lang w:val="ru-RU"/>
        </w:rPr>
      </w:pPr>
      <w:proofErr w:type="gramStart"/>
      <w:r w:rsidRPr="00C81042">
        <w:rPr>
          <w:rFonts w:ascii="Times New Roman" w:eastAsia="Calibri" w:hAnsi="Times New Roman"/>
          <w:b/>
          <w:color w:val="00B050"/>
          <w:sz w:val="24"/>
          <w:szCs w:val="24"/>
          <w:u w:val="single"/>
          <w:lang w:val="ru-RU"/>
        </w:rPr>
        <w:t>"Будь внимателен</w:t>
      </w:r>
      <w:r w:rsidRPr="00C81042">
        <w:rPr>
          <w:rFonts w:ascii="Times New Roman" w:eastAsia="Calibri" w:hAnsi="Times New Roman"/>
          <w:color w:val="00B050"/>
          <w:sz w:val="24"/>
          <w:szCs w:val="24"/>
          <w:u w:val="single"/>
          <w:lang w:val="ru-RU"/>
        </w:rPr>
        <w:t>"</w:t>
      </w:r>
      <w:r w:rsidRPr="00C81042">
        <w:rPr>
          <w:rFonts w:ascii="Times New Roman" w:eastAsia="Calibri" w:hAnsi="Times New Roman"/>
          <w:color w:val="000000"/>
          <w:sz w:val="24"/>
          <w:szCs w:val="24"/>
          <w:u w:val="single"/>
          <w:lang w:val="ru-RU"/>
        </w:rPr>
        <w:t xml:space="preserve"> </w:t>
      </w:r>
      <w:r w:rsidRPr="00C81042">
        <w:rPr>
          <w:rFonts w:ascii="Times New Roman" w:eastAsia="Calibri" w:hAnsi="Times New Roman"/>
          <w:color w:val="000000"/>
          <w:sz w:val="24"/>
          <w:szCs w:val="24"/>
          <w:lang w:val="ru-RU"/>
        </w:rPr>
        <w:t>Заранее договоритесь с ребенком, что по команде "Зайчики" - надо прыгать, "Лошадки" - скакать, "Раки" - пятиться, "Птицы" - махать руками, "Аист" - стоять на одной ноге.</w:t>
      </w:r>
      <w:proofErr w:type="gramEnd"/>
      <w:r w:rsidRPr="00C81042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Играет музыка, малыш выполняет различные танцевальные движения, но по команде, например: "Зайчики", принимаются прыгать, то есть действовать так, как договорились перед игрой. Если вы тоже будете принимать участие в игре, то можно немного запутать своего ребенка, выполняя другое движение. </w:t>
      </w:r>
    </w:p>
    <w:p w:rsidR="003C71B0" w:rsidRPr="00C81042" w:rsidRDefault="003C71B0" w:rsidP="003C71B0">
      <w:pPr>
        <w:spacing w:line="240" w:lineRule="auto"/>
        <w:rPr>
          <w:rFonts w:ascii="Times New Roman" w:eastAsia="Calibri" w:hAnsi="Times New Roman"/>
          <w:color w:val="660000"/>
          <w:sz w:val="24"/>
          <w:szCs w:val="24"/>
          <w:lang w:val="ru-RU"/>
        </w:rPr>
      </w:pPr>
      <w:r w:rsidRPr="00C81042">
        <w:rPr>
          <w:rFonts w:ascii="Times New Roman" w:eastAsia="Calibri" w:hAnsi="Times New Roman"/>
          <w:color w:val="31849B" w:themeColor="accent5" w:themeShade="BF"/>
          <w:sz w:val="24"/>
          <w:szCs w:val="24"/>
          <w:u w:val="single"/>
          <w:lang w:val="ru-RU"/>
        </w:rPr>
        <w:t>"</w:t>
      </w:r>
      <w:r w:rsidRPr="00C81042">
        <w:rPr>
          <w:rFonts w:ascii="Times New Roman" w:eastAsia="Calibri" w:hAnsi="Times New Roman"/>
          <w:b/>
          <w:color w:val="31849B" w:themeColor="accent5" w:themeShade="BF"/>
          <w:sz w:val="24"/>
          <w:szCs w:val="24"/>
          <w:u w:val="single"/>
          <w:lang w:val="ru-RU"/>
        </w:rPr>
        <w:t>Попугайчики"</w:t>
      </w:r>
      <w:r w:rsidRPr="00C81042">
        <w:rPr>
          <w:rFonts w:ascii="Times New Roman" w:eastAsia="Calibri" w:hAnsi="Times New Roman"/>
          <w:color w:val="000000"/>
          <w:sz w:val="24"/>
          <w:szCs w:val="24"/>
          <w:u w:val="single"/>
          <w:lang w:val="ru-RU"/>
        </w:rPr>
        <w:t xml:space="preserve"> </w:t>
      </w:r>
      <w:r w:rsidRPr="00C81042">
        <w:rPr>
          <w:rFonts w:ascii="Times New Roman" w:eastAsia="Calibri" w:hAnsi="Times New Roman"/>
          <w:color w:val="000000"/>
          <w:sz w:val="24"/>
          <w:szCs w:val="24"/>
          <w:lang w:val="ru-RU"/>
        </w:rPr>
        <w:t>Вы произносите слова или имитируете голоса животных. "Попугайчик" повторяет слова и голоса с такой же интонацией, как и у вас.</w:t>
      </w:r>
      <w:r w:rsidRPr="00C81042">
        <w:rPr>
          <w:rFonts w:ascii="Times New Roman" w:eastAsia="Calibri" w:hAnsi="Times New Roman"/>
          <w:b/>
          <w:bCs/>
          <w:color w:val="000000"/>
          <w:sz w:val="24"/>
          <w:szCs w:val="24"/>
        </w:rPr>
        <w:t>   </w:t>
      </w:r>
    </w:p>
    <w:p w:rsidR="003C71B0" w:rsidRPr="00C81042" w:rsidRDefault="003C71B0" w:rsidP="003C71B0">
      <w:pPr>
        <w:spacing w:line="240" w:lineRule="auto"/>
        <w:jc w:val="center"/>
        <w:rPr>
          <w:rFonts w:ascii="Times New Roman" w:eastAsia="Calibri" w:hAnsi="Times New Roman"/>
          <w:b/>
          <w:bCs/>
          <w:i/>
          <w:iCs/>
          <w:color w:val="0070C0"/>
          <w:sz w:val="24"/>
          <w:szCs w:val="24"/>
          <w:u w:val="single"/>
          <w:lang w:val="ru-RU"/>
        </w:rPr>
      </w:pPr>
      <w:r w:rsidRPr="00C81042">
        <w:rPr>
          <w:rFonts w:ascii="Times New Roman" w:hAnsi="Times New Roman"/>
          <w:b/>
          <w:bCs/>
          <w:i/>
          <w:iCs/>
          <w:color w:val="0070C0"/>
          <w:sz w:val="24"/>
          <w:szCs w:val="24"/>
          <w:u w:val="single"/>
          <w:lang w:val="ru-RU"/>
        </w:rPr>
        <w:t>2.</w:t>
      </w:r>
      <w:r w:rsidRPr="00C81042">
        <w:rPr>
          <w:rFonts w:ascii="Times New Roman" w:eastAsia="Calibri" w:hAnsi="Times New Roman"/>
          <w:b/>
          <w:bCs/>
          <w:i/>
          <w:iCs/>
          <w:color w:val="0070C0"/>
          <w:sz w:val="24"/>
          <w:szCs w:val="24"/>
          <w:u w:val="single"/>
          <w:lang w:val="ru-RU"/>
        </w:rPr>
        <w:t>РАЗВИТИЕ ЗРИТЕЛЬНОГО ВНИМАНИЯ</w:t>
      </w:r>
    </w:p>
    <w:p w:rsidR="003C71B0" w:rsidRPr="00C81042" w:rsidRDefault="003C71B0" w:rsidP="003C71B0">
      <w:pPr>
        <w:spacing w:line="240" w:lineRule="auto"/>
        <w:rPr>
          <w:rFonts w:ascii="Times New Roman" w:eastAsia="Calibri" w:hAnsi="Times New Roman"/>
          <w:color w:val="333333"/>
          <w:sz w:val="24"/>
          <w:szCs w:val="24"/>
          <w:lang w:val="ru-RU"/>
        </w:rPr>
      </w:pPr>
      <w:r w:rsidRPr="00C81042">
        <w:rPr>
          <w:rFonts w:ascii="Times New Roman" w:eastAsia="Calibri" w:hAnsi="Times New Roman"/>
          <w:color w:val="92D050"/>
          <w:sz w:val="24"/>
          <w:szCs w:val="24"/>
          <w:lang w:val="ru-RU"/>
        </w:rPr>
        <w:t>«</w:t>
      </w:r>
      <w:r w:rsidRPr="00C81042">
        <w:rPr>
          <w:rFonts w:ascii="Times New Roman" w:eastAsia="Calibri" w:hAnsi="Times New Roman"/>
          <w:b/>
          <w:bCs/>
          <w:color w:val="92D050"/>
          <w:sz w:val="24"/>
          <w:szCs w:val="24"/>
          <w:lang w:val="ru-RU"/>
        </w:rPr>
        <w:t>ИСКЛЮЧЕНИЕ ЛИШНЕГО»</w:t>
      </w:r>
      <w:r w:rsidRPr="00C81042">
        <w:rPr>
          <w:rFonts w:ascii="Times New Roman" w:eastAsia="Calibri" w:hAnsi="Times New Roman"/>
          <w:b/>
          <w:bCs/>
          <w:color w:val="92D050"/>
          <w:sz w:val="24"/>
          <w:szCs w:val="24"/>
          <w:lang w:val="ru-RU"/>
        </w:rPr>
        <w:br/>
      </w:r>
      <w:r w:rsidRPr="00C81042">
        <w:rPr>
          <w:rFonts w:ascii="Times New Roman" w:eastAsia="Calibri" w:hAnsi="Times New Roman"/>
          <w:color w:val="333333"/>
          <w:sz w:val="24"/>
          <w:szCs w:val="24"/>
          <w:lang w:val="ru-RU"/>
        </w:rPr>
        <w:t xml:space="preserve">Предлагается карточка с изображением 4-5 предметов, один из которых отличается от остальных. Необходимо его найти. </w:t>
      </w:r>
    </w:p>
    <w:p w:rsidR="003C71B0" w:rsidRPr="00C81042" w:rsidRDefault="003C71B0" w:rsidP="003C71B0">
      <w:pPr>
        <w:spacing w:line="240" w:lineRule="auto"/>
        <w:rPr>
          <w:rFonts w:ascii="Times New Roman" w:eastAsia="Calibri" w:hAnsi="Times New Roman"/>
          <w:color w:val="333333"/>
          <w:sz w:val="24"/>
          <w:szCs w:val="24"/>
          <w:lang w:val="ru-RU"/>
        </w:rPr>
      </w:pPr>
      <w:r w:rsidRPr="00C81042">
        <w:rPr>
          <w:rFonts w:ascii="Times New Roman" w:eastAsia="Calibri" w:hAnsi="Times New Roman"/>
          <w:color w:val="FF0000"/>
          <w:sz w:val="24"/>
          <w:szCs w:val="24"/>
          <w:lang w:val="ru-RU"/>
        </w:rPr>
        <w:t>«</w:t>
      </w:r>
      <w:r w:rsidRPr="00C81042">
        <w:rPr>
          <w:rFonts w:ascii="Times New Roman" w:eastAsia="Calibri" w:hAnsi="Times New Roman"/>
          <w:b/>
          <w:bCs/>
          <w:color w:val="FF0000"/>
          <w:sz w:val="24"/>
          <w:szCs w:val="24"/>
          <w:lang w:val="ru-RU"/>
        </w:rPr>
        <w:t>НАЙДИ ОТЛИЧИЯ»</w:t>
      </w:r>
      <w:r w:rsidRPr="00C81042">
        <w:rPr>
          <w:rFonts w:ascii="Times New Roman" w:eastAsia="Calibri" w:hAnsi="Times New Roman"/>
          <w:color w:val="FF0000"/>
          <w:sz w:val="24"/>
          <w:szCs w:val="24"/>
          <w:lang w:val="ru-RU"/>
        </w:rPr>
        <w:br/>
      </w:r>
      <w:r w:rsidRPr="00C81042">
        <w:rPr>
          <w:rFonts w:ascii="Times New Roman" w:eastAsia="Calibri" w:hAnsi="Times New Roman"/>
          <w:color w:val="333333"/>
          <w:sz w:val="24"/>
          <w:szCs w:val="24"/>
          <w:lang w:val="ru-RU"/>
        </w:rPr>
        <w:t>Предлагается карточка с изображением двух картинок, имеющих несколько различий.</w:t>
      </w:r>
      <w:r w:rsidRPr="003C71B0">
        <w:rPr>
          <w:rFonts w:ascii="Times New Roman" w:eastAsia="Calibri" w:hAnsi="Times New Roman"/>
          <w:color w:val="333333"/>
          <w:sz w:val="24"/>
          <w:szCs w:val="24"/>
          <w:lang w:val="ru-RU"/>
        </w:rPr>
        <w:t xml:space="preserve"> </w:t>
      </w:r>
      <w:r w:rsidRPr="00C81042">
        <w:rPr>
          <w:rFonts w:ascii="Times New Roman" w:eastAsia="Calibri" w:hAnsi="Times New Roman"/>
          <w:color w:val="333333"/>
          <w:sz w:val="24"/>
          <w:szCs w:val="24"/>
          <w:lang w:val="ru-RU"/>
        </w:rPr>
        <w:t>Необходимо как можно быстрее найти эти отличия.</w:t>
      </w:r>
    </w:p>
    <w:p w:rsidR="003C71B0" w:rsidRDefault="003C71B0" w:rsidP="003C71B0">
      <w:pPr>
        <w:spacing w:line="240" w:lineRule="auto"/>
        <w:rPr>
          <w:rFonts w:ascii="Times New Roman" w:eastAsia="Calibri" w:hAnsi="Times New Roman"/>
          <w:b/>
          <w:bCs/>
          <w:color w:val="333333"/>
          <w:sz w:val="24"/>
          <w:szCs w:val="24"/>
          <w:lang w:val="ru-RU"/>
        </w:rPr>
      </w:pPr>
      <w:r w:rsidRPr="00C81042">
        <w:rPr>
          <w:rFonts w:ascii="Times New Roman" w:eastAsia="Calibri" w:hAnsi="Times New Roman"/>
          <w:color w:val="76923C" w:themeColor="accent3" w:themeShade="BF"/>
          <w:sz w:val="24"/>
          <w:szCs w:val="24"/>
          <w:lang w:val="ru-RU"/>
        </w:rPr>
        <w:t xml:space="preserve"> «</w:t>
      </w:r>
      <w:r w:rsidRPr="00C81042">
        <w:rPr>
          <w:rFonts w:ascii="Times New Roman" w:eastAsia="Calibri" w:hAnsi="Times New Roman"/>
          <w:b/>
          <w:bCs/>
          <w:color w:val="76923C" w:themeColor="accent3" w:themeShade="BF"/>
          <w:sz w:val="24"/>
          <w:szCs w:val="24"/>
          <w:lang w:val="ru-RU"/>
        </w:rPr>
        <w:t>ВЫКЛАДЫВАНИЕ УЗОРА ИЗ МОЗАИКИ ИЛИ ИЗ ПАЛОЧЕК»</w:t>
      </w:r>
      <w:r w:rsidRPr="00C81042">
        <w:rPr>
          <w:rFonts w:ascii="Times New Roman" w:eastAsia="Calibri" w:hAnsi="Times New Roman"/>
          <w:color w:val="76923C" w:themeColor="accent3" w:themeShade="BF"/>
          <w:sz w:val="24"/>
          <w:szCs w:val="24"/>
          <w:lang w:val="ru-RU"/>
        </w:rPr>
        <w:br/>
      </w:r>
      <w:r w:rsidRPr="00C81042">
        <w:rPr>
          <w:rFonts w:ascii="Times New Roman" w:eastAsia="Calibri" w:hAnsi="Times New Roman"/>
          <w:color w:val="333333"/>
          <w:sz w:val="24"/>
          <w:szCs w:val="24"/>
          <w:lang w:val="ru-RU"/>
        </w:rPr>
        <w:t xml:space="preserve">Ребенку предлагают выложить из мозаики (или палочек) по образцу букву, цифру, узор, силуэт и т.п. </w:t>
      </w:r>
    </w:p>
    <w:p w:rsidR="003C71B0" w:rsidRPr="00C81042" w:rsidRDefault="003C71B0" w:rsidP="003C71B0">
      <w:pPr>
        <w:spacing w:line="240" w:lineRule="auto"/>
        <w:rPr>
          <w:rFonts w:ascii="Times New Roman" w:eastAsia="Calibri" w:hAnsi="Times New Roman"/>
          <w:b/>
          <w:bCs/>
          <w:color w:val="333333"/>
          <w:sz w:val="24"/>
          <w:szCs w:val="24"/>
          <w:lang w:val="ru-RU"/>
        </w:rPr>
      </w:pPr>
      <w:r w:rsidRPr="00C81042">
        <w:rPr>
          <w:rFonts w:ascii="Times New Roman" w:eastAsia="Calibri" w:hAnsi="Times New Roman"/>
          <w:color w:val="17365D" w:themeColor="text2" w:themeShade="BF"/>
          <w:sz w:val="24"/>
          <w:szCs w:val="24"/>
          <w:lang w:val="ru-RU"/>
        </w:rPr>
        <w:t>«</w:t>
      </w:r>
      <w:r w:rsidRPr="00C81042">
        <w:rPr>
          <w:rFonts w:ascii="Times New Roman" w:eastAsia="Calibri" w:hAnsi="Times New Roman"/>
          <w:b/>
          <w:bCs/>
          <w:color w:val="17365D" w:themeColor="text2" w:themeShade="BF"/>
          <w:sz w:val="24"/>
          <w:szCs w:val="24"/>
          <w:lang w:val="ru-RU"/>
        </w:rPr>
        <w:t>НАНИЗЫВАНИЕ БУСИНОК»</w:t>
      </w:r>
      <w:r w:rsidRPr="00C81042">
        <w:rPr>
          <w:rFonts w:ascii="Times New Roman" w:eastAsia="Calibri" w:hAnsi="Times New Roman"/>
          <w:color w:val="17365D" w:themeColor="text2" w:themeShade="BF"/>
          <w:sz w:val="24"/>
          <w:szCs w:val="24"/>
          <w:lang w:val="ru-RU"/>
        </w:rPr>
        <w:br/>
      </w:r>
      <w:r w:rsidRPr="00C81042">
        <w:rPr>
          <w:rFonts w:ascii="Times New Roman" w:eastAsia="Calibri" w:hAnsi="Times New Roman"/>
          <w:color w:val="333333"/>
          <w:sz w:val="24"/>
          <w:szCs w:val="24"/>
          <w:lang w:val="ru-RU"/>
        </w:rPr>
        <w:t xml:space="preserve">Ребенку предлагается образец или схема нанизывания бус (например, </w:t>
      </w:r>
      <w:proofErr w:type="gramStart"/>
      <w:r w:rsidRPr="00C81042">
        <w:rPr>
          <w:rFonts w:ascii="Times New Roman" w:eastAsia="Calibri" w:hAnsi="Times New Roman"/>
          <w:color w:val="333333"/>
          <w:sz w:val="24"/>
          <w:szCs w:val="24"/>
          <w:lang w:val="ru-RU"/>
        </w:rPr>
        <w:t>-О</w:t>
      </w:r>
      <w:proofErr w:type="gramEnd"/>
      <w:r w:rsidRPr="00C81042">
        <w:rPr>
          <w:rFonts w:ascii="Times New Roman" w:eastAsia="Calibri" w:hAnsi="Times New Roman"/>
          <w:color w:val="333333"/>
          <w:sz w:val="24"/>
          <w:szCs w:val="24"/>
          <w:lang w:val="ru-RU"/>
        </w:rPr>
        <w:t>ХОХОХО- -ОООХХХООО- -ООХХОХОХХОО-), нитка или проволока, бусинки. Ребенок собирает бусы.</w:t>
      </w:r>
    </w:p>
    <w:p w:rsidR="003C71B0" w:rsidRPr="00C81042" w:rsidRDefault="003C71B0" w:rsidP="003C71B0">
      <w:pPr>
        <w:spacing w:line="240" w:lineRule="auto"/>
        <w:rPr>
          <w:rFonts w:ascii="Times New Roman" w:eastAsia="Calibri" w:hAnsi="Times New Roman"/>
          <w:color w:val="333333"/>
          <w:sz w:val="24"/>
          <w:szCs w:val="24"/>
          <w:lang w:val="ru-RU"/>
        </w:rPr>
      </w:pPr>
      <w:r w:rsidRPr="00C81042">
        <w:rPr>
          <w:rFonts w:ascii="Times New Roman" w:eastAsia="Calibri" w:hAnsi="Times New Roman"/>
          <w:color w:val="333333"/>
          <w:sz w:val="24"/>
          <w:szCs w:val="24"/>
          <w:lang w:val="ru-RU"/>
        </w:rPr>
        <w:t xml:space="preserve"> «</w:t>
      </w:r>
      <w:r w:rsidRPr="00C81042">
        <w:rPr>
          <w:rFonts w:ascii="Times New Roman" w:eastAsia="Calibri" w:hAnsi="Times New Roman"/>
          <w:b/>
          <w:bCs/>
          <w:color w:val="333333"/>
          <w:sz w:val="24"/>
          <w:szCs w:val="24"/>
          <w:lang w:val="ru-RU"/>
        </w:rPr>
        <w:t>ЛАБИРИНТ»</w:t>
      </w:r>
      <w:r w:rsidRPr="00C81042">
        <w:rPr>
          <w:rFonts w:ascii="Times New Roman" w:eastAsia="Calibri" w:hAnsi="Times New Roman"/>
          <w:b/>
          <w:bCs/>
          <w:color w:val="333333"/>
          <w:sz w:val="24"/>
          <w:szCs w:val="24"/>
          <w:lang w:val="ru-RU"/>
        </w:rPr>
        <w:br/>
      </w:r>
      <w:r w:rsidRPr="00C81042">
        <w:rPr>
          <w:rFonts w:ascii="Times New Roman" w:eastAsia="Calibri" w:hAnsi="Times New Roman"/>
          <w:color w:val="333333"/>
          <w:sz w:val="24"/>
          <w:szCs w:val="24"/>
          <w:lang w:val="ru-RU"/>
        </w:rPr>
        <w:t>Пройти по лабиринту, прослеживая путь взором, в случае затруднения пальцем или карандашом.</w:t>
      </w:r>
    </w:p>
    <w:p w:rsidR="003C71B0" w:rsidRPr="00C81042" w:rsidRDefault="003C71B0" w:rsidP="003C71B0">
      <w:pPr>
        <w:spacing w:line="240" w:lineRule="auto"/>
        <w:jc w:val="center"/>
        <w:rPr>
          <w:rFonts w:ascii="Times New Roman" w:eastAsia="Calibri" w:hAnsi="Times New Roman"/>
          <w:b/>
          <w:bCs/>
          <w:i/>
          <w:iCs/>
          <w:color w:val="548DD4" w:themeColor="text2" w:themeTint="99"/>
          <w:sz w:val="24"/>
          <w:szCs w:val="24"/>
          <w:u w:val="single"/>
          <w:lang w:val="ru-RU"/>
        </w:rPr>
      </w:pPr>
      <w:r w:rsidRPr="00C81042">
        <w:rPr>
          <w:rFonts w:ascii="Times New Roman" w:eastAsia="Calibri" w:hAnsi="Times New Roman"/>
          <w:b/>
          <w:bCs/>
          <w:i/>
          <w:iCs/>
          <w:color w:val="548DD4" w:themeColor="text2" w:themeTint="99"/>
          <w:sz w:val="24"/>
          <w:szCs w:val="24"/>
          <w:u w:val="single"/>
          <w:lang w:val="ru-RU"/>
        </w:rPr>
        <w:t>Развитие Слухового  ВНИМАНИЯ</w:t>
      </w:r>
    </w:p>
    <w:p w:rsidR="003C71B0" w:rsidRPr="00C81042" w:rsidRDefault="003C71B0" w:rsidP="003C71B0">
      <w:pPr>
        <w:spacing w:line="240" w:lineRule="auto"/>
        <w:rPr>
          <w:rFonts w:ascii="Times New Roman" w:eastAsia="Calibri" w:hAnsi="Times New Roman"/>
          <w:color w:val="333333"/>
          <w:sz w:val="24"/>
          <w:szCs w:val="24"/>
          <w:lang w:val="ru-RU"/>
        </w:rPr>
      </w:pPr>
      <w:r w:rsidRPr="00C81042">
        <w:rPr>
          <w:rFonts w:ascii="Times New Roman" w:eastAsia="Calibri" w:hAnsi="Times New Roman"/>
          <w:b/>
          <w:bCs/>
          <w:color w:val="E36C0A" w:themeColor="accent6" w:themeShade="BF"/>
          <w:sz w:val="24"/>
          <w:szCs w:val="24"/>
          <w:lang w:val="ru-RU"/>
        </w:rPr>
        <w:lastRenderedPageBreak/>
        <w:t>«ЧТО ЗВУЧАЛО?»</w:t>
      </w:r>
      <w:r w:rsidRPr="00C81042">
        <w:rPr>
          <w:rFonts w:ascii="Times New Roman" w:eastAsia="Calibri" w:hAnsi="Times New Roman"/>
          <w:b/>
          <w:bCs/>
          <w:color w:val="333333"/>
          <w:sz w:val="24"/>
          <w:szCs w:val="24"/>
          <w:lang w:val="ru-RU"/>
        </w:rPr>
        <w:br/>
      </w:r>
      <w:r w:rsidRPr="00C81042">
        <w:rPr>
          <w:rFonts w:ascii="Times New Roman" w:eastAsia="Calibri" w:hAnsi="Times New Roman"/>
          <w:color w:val="333333"/>
          <w:sz w:val="24"/>
          <w:szCs w:val="24"/>
          <w:lang w:val="ru-RU"/>
        </w:rPr>
        <w:t>Ребенку демонстрируется звучание разных предметов (звучащих игрушек, музыкальных инструментов). Затем эти предметы звучат за ширмой, а ребенок называет, что звучало.</w:t>
      </w:r>
    </w:p>
    <w:p w:rsidR="003C71B0" w:rsidRPr="00C81042" w:rsidRDefault="003C71B0" w:rsidP="003C71B0">
      <w:pPr>
        <w:spacing w:line="240" w:lineRule="auto"/>
        <w:rPr>
          <w:rFonts w:ascii="Times New Roman" w:eastAsia="Calibri" w:hAnsi="Times New Roman"/>
          <w:color w:val="333333"/>
          <w:sz w:val="24"/>
          <w:szCs w:val="24"/>
          <w:lang w:val="ru-RU"/>
        </w:rPr>
      </w:pPr>
      <w:r w:rsidRPr="00C81042">
        <w:rPr>
          <w:rFonts w:ascii="Times New Roman" w:eastAsia="Calibri" w:hAnsi="Times New Roman"/>
          <w:color w:val="333333"/>
          <w:sz w:val="24"/>
          <w:szCs w:val="24"/>
          <w:lang w:val="ru-RU"/>
        </w:rPr>
        <w:t xml:space="preserve"> </w:t>
      </w:r>
      <w:r w:rsidRPr="00C81042">
        <w:rPr>
          <w:rFonts w:ascii="Times New Roman" w:eastAsia="Calibri" w:hAnsi="Times New Roman"/>
          <w:color w:val="B2A1C7" w:themeColor="accent4" w:themeTint="99"/>
          <w:sz w:val="24"/>
          <w:szCs w:val="24"/>
          <w:lang w:val="ru-RU"/>
        </w:rPr>
        <w:t>«</w:t>
      </w:r>
      <w:r w:rsidRPr="00C81042">
        <w:rPr>
          <w:rFonts w:ascii="Times New Roman" w:eastAsia="Calibri" w:hAnsi="Times New Roman"/>
          <w:b/>
          <w:bCs/>
          <w:color w:val="B2A1C7" w:themeColor="accent4" w:themeTint="99"/>
          <w:sz w:val="24"/>
          <w:szCs w:val="24"/>
          <w:lang w:val="ru-RU"/>
        </w:rPr>
        <w:t>ПОСЛУШАЙ И ВОСПРОИЗВЕДИ»</w:t>
      </w:r>
      <w:r w:rsidRPr="00C81042">
        <w:rPr>
          <w:rFonts w:ascii="Times New Roman" w:eastAsia="Calibri" w:hAnsi="Times New Roman"/>
          <w:color w:val="B2A1C7" w:themeColor="accent4" w:themeTint="99"/>
          <w:sz w:val="24"/>
          <w:szCs w:val="24"/>
          <w:lang w:val="ru-RU"/>
        </w:rPr>
        <w:br/>
      </w:r>
      <w:r w:rsidRPr="00C81042">
        <w:rPr>
          <w:rFonts w:ascii="Times New Roman" w:eastAsia="Calibri" w:hAnsi="Times New Roman"/>
          <w:color w:val="333333"/>
          <w:sz w:val="24"/>
          <w:szCs w:val="24"/>
          <w:lang w:val="ru-RU"/>
        </w:rPr>
        <w:t>Ребенку предлагается воспроизводить по образцу,</w:t>
      </w:r>
      <w:r w:rsidRPr="003C71B0">
        <w:rPr>
          <w:rFonts w:ascii="Times New Roman" w:eastAsia="Calibri" w:hAnsi="Times New Roman"/>
          <w:color w:val="333333"/>
          <w:sz w:val="24"/>
          <w:szCs w:val="24"/>
          <w:lang w:val="ru-RU"/>
        </w:rPr>
        <w:t xml:space="preserve"> </w:t>
      </w:r>
      <w:r w:rsidRPr="00C81042">
        <w:rPr>
          <w:rFonts w:ascii="Times New Roman" w:eastAsia="Calibri" w:hAnsi="Times New Roman"/>
          <w:color w:val="333333"/>
          <w:sz w:val="24"/>
          <w:szCs w:val="24"/>
          <w:lang w:val="ru-RU"/>
        </w:rPr>
        <w:t xml:space="preserve">палочкой по столу. </w:t>
      </w:r>
    </w:p>
    <w:p w:rsidR="003C71B0" w:rsidRPr="00C81042" w:rsidRDefault="003C71B0" w:rsidP="003C71B0">
      <w:pPr>
        <w:spacing w:line="240" w:lineRule="auto"/>
        <w:rPr>
          <w:rFonts w:ascii="Times New Roman" w:eastAsia="Calibri" w:hAnsi="Times New Roman"/>
          <w:b/>
          <w:bCs/>
          <w:i/>
          <w:iCs/>
          <w:color w:val="215868" w:themeColor="accent5" w:themeShade="80"/>
          <w:sz w:val="24"/>
          <w:szCs w:val="24"/>
          <w:u w:val="single"/>
          <w:lang w:val="ru-RU"/>
        </w:rPr>
      </w:pPr>
      <w:r w:rsidRPr="00C81042">
        <w:rPr>
          <w:rFonts w:ascii="Times New Roman" w:hAnsi="Times New Roman"/>
          <w:b/>
          <w:bCs/>
          <w:i/>
          <w:iCs/>
          <w:color w:val="215868" w:themeColor="accent5" w:themeShade="80"/>
          <w:sz w:val="24"/>
          <w:szCs w:val="24"/>
          <w:u w:val="single"/>
          <w:lang w:val="ru-RU"/>
        </w:rPr>
        <w:t>3.</w:t>
      </w:r>
      <w:r w:rsidRPr="00C81042">
        <w:rPr>
          <w:rFonts w:ascii="Times New Roman" w:eastAsia="Calibri" w:hAnsi="Times New Roman"/>
          <w:b/>
          <w:bCs/>
          <w:i/>
          <w:iCs/>
          <w:color w:val="215868" w:themeColor="accent5" w:themeShade="80"/>
          <w:sz w:val="24"/>
          <w:szCs w:val="24"/>
          <w:u w:val="single"/>
          <w:lang w:val="ru-RU"/>
        </w:rPr>
        <w:t>ИГРЫ НА РАЗВИТИЕ МОТОРНО-ДВИГАТЕЛЬНОГО ВНИМАНИЯ</w:t>
      </w:r>
    </w:p>
    <w:p w:rsidR="003C71B0" w:rsidRPr="00C81042" w:rsidRDefault="003C71B0" w:rsidP="003C71B0">
      <w:pPr>
        <w:spacing w:line="240" w:lineRule="auto"/>
        <w:rPr>
          <w:rFonts w:ascii="Times New Roman" w:eastAsia="Calibri" w:hAnsi="Times New Roman"/>
          <w:color w:val="333333"/>
          <w:sz w:val="24"/>
          <w:szCs w:val="24"/>
          <w:lang w:val="ru-RU"/>
        </w:rPr>
      </w:pPr>
      <w:r w:rsidRPr="00C81042">
        <w:rPr>
          <w:rFonts w:ascii="Times New Roman" w:eastAsia="Calibri" w:hAnsi="Times New Roman"/>
          <w:color w:val="E36C0A" w:themeColor="accent6" w:themeShade="BF"/>
          <w:sz w:val="24"/>
          <w:szCs w:val="24"/>
          <w:lang w:val="ru-RU"/>
        </w:rPr>
        <w:t>«</w:t>
      </w:r>
      <w:r w:rsidRPr="00C81042">
        <w:rPr>
          <w:rFonts w:ascii="Times New Roman" w:eastAsia="Calibri" w:hAnsi="Times New Roman"/>
          <w:b/>
          <w:bCs/>
          <w:color w:val="E36C0A" w:themeColor="accent6" w:themeShade="BF"/>
          <w:sz w:val="24"/>
          <w:szCs w:val="24"/>
          <w:lang w:val="ru-RU"/>
        </w:rPr>
        <w:t>КТО ЛЕТАЕТ?»</w:t>
      </w:r>
      <w:r w:rsidRPr="00C81042">
        <w:rPr>
          <w:rFonts w:ascii="Times New Roman" w:eastAsia="Calibri" w:hAnsi="Times New Roman"/>
          <w:color w:val="E36C0A" w:themeColor="accent6" w:themeShade="BF"/>
          <w:sz w:val="24"/>
          <w:szCs w:val="24"/>
          <w:lang w:val="ru-RU"/>
        </w:rPr>
        <w:br/>
      </w:r>
      <w:r w:rsidRPr="00C81042">
        <w:rPr>
          <w:rFonts w:ascii="Times New Roman" w:eastAsia="Calibri" w:hAnsi="Times New Roman"/>
          <w:color w:val="333333"/>
          <w:sz w:val="24"/>
          <w:szCs w:val="24"/>
          <w:lang w:val="ru-RU"/>
        </w:rPr>
        <w:t>Взрослый произносит слова. Если он называет летающий предмет, ребенок отвечает "летает" и изображает, что машет крыльями. Если назван нелетающий предмет, то ребенок молчит и не поднимает руки.</w:t>
      </w:r>
    </w:p>
    <w:p w:rsidR="003C71B0" w:rsidRPr="00C81042" w:rsidRDefault="003C71B0" w:rsidP="003C71B0">
      <w:pPr>
        <w:spacing w:line="240" w:lineRule="auto"/>
        <w:rPr>
          <w:rFonts w:ascii="Times New Roman" w:eastAsia="Calibri" w:hAnsi="Times New Roman"/>
          <w:b/>
          <w:bCs/>
          <w:color w:val="333333"/>
          <w:sz w:val="24"/>
          <w:szCs w:val="24"/>
          <w:lang w:val="ru-RU"/>
        </w:rPr>
      </w:pPr>
      <w:r w:rsidRPr="00C81042">
        <w:rPr>
          <w:rFonts w:ascii="Times New Roman" w:eastAsia="Calibri" w:hAnsi="Times New Roman"/>
          <w:color w:val="FABF8F" w:themeColor="accent6" w:themeTint="99"/>
          <w:sz w:val="24"/>
          <w:szCs w:val="24"/>
          <w:lang w:val="ru-RU"/>
        </w:rPr>
        <w:t>«</w:t>
      </w:r>
      <w:proofErr w:type="gramStart"/>
      <w:r w:rsidRPr="00C81042">
        <w:rPr>
          <w:rFonts w:ascii="Times New Roman" w:eastAsia="Calibri" w:hAnsi="Times New Roman"/>
          <w:b/>
          <w:bCs/>
          <w:color w:val="FABF8F" w:themeColor="accent6" w:themeTint="99"/>
          <w:sz w:val="24"/>
          <w:szCs w:val="24"/>
          <w:lang w:val="ru-RU"/>
        </w:rPr>
        <w:t>СЪЕДОБНОЕ</w:t>
      </w:r>
      <w:proofErr w:type="gramEnd"/>
      <w:r w:rsidRPr="00695DE4">
        <w:rPr>
          <w:rFonts w:ascii="Times New Roman" w:eastAsia="Calibri" w:hAnsi="Times New Roman"/>
          <w:b/>
          <w:bCs/>
          <w:color w:val="FABF8F" w:themeColor="accent6" w:themeTint="99"/>
          <w:sz w:val="24"/>
          <w:szCs w:val="24"/>
          <w:lang w:val="ru-RU"/>
        </w:rPr>
        <w:t xml:space="preserve"> </w:t>
      </w:r>
      <w:r w:rsidRPr="00C81042">
        <w:rPr>
          <w:rFonts w:ascii="Times New Roman" w:eastAsia="Calibri" w:hAnsi="Times New Roman"/>
          <w:b/>
          <w:bCs/>
          <w:color w:val="FABF8F" w:themeColor="accent6" w:themeTint="99"/>
          <w:sz w:val="24"/>
          <w:szCs w:val="24"/>
          <w:lang w:val="ru-RU"/>
        </w:rPr>
        <w:t>- НЕСЪЕДОБНОЕ»</w:t>
      </w:r>
      <w:r w:rsidRPr="00C81042">
        <w:rPr>
          <w:rFonts w:ascii="Times New Roman" w:eastAsia="Calibri" w:hAnsi="Times New Roman"/>
          <w:b/>
          <w:bCs/>
          <w:color w:val="FABF8F" w:themeColor="accent6" w:themeTint="99"/>
          <w:sz w:val="24"/>
          <w:szCs w:val="24"/>
          <w:lang w:val="ru-RU"/>
        </w:rPr>
        <w:br/>
      </w:r>
      <w:r w:rsidRPr="00C81042">
        <w:rPr>
          <w:rFonts w:ascii="Times New Roman" w:eastAsia="Calibri" w:hAnsi="Times New Roman"/>
          <w:color w:val="333333"/>
          <w:sz w:val="24"/>
          <w:szCs w:val="24"/>
          <w:lang w:val="ru-RU"/>
        </w:rPr>
        <w:t>В зависимости от названного предмета (съедобен он или нет) ребенок должен ловить или отбивать мяч, брошенный ему взросл</w:t>
      </w:r>
      <w:r>
        <w:rPr>
          <w:rFonts w:ascii="Times New Roman" w:eastAsia="Calibri" w:hAnsi="Times New Roman"/>
          <w:color w:val="333333"/>
          <w:sz w:val="24"/>
          <w:szCs w:val="24"/>
          <w:lang w:val="ru-RU"/>
        </w:rPr>
        <w:t>ым.</w:t>
      </w:r>
    </w:p>
    <w:p w:rsidR="003C71B0" w:rsidRPr="00C81042" w:rsidRDefault="003C71B0" w:rsidP="003C71B0">
      <w:pPr>
        <w:spacing w:line="240" w:lineRule="auto"/>
        <w:rPr>
          <w:rFonts w:ascii="Times New Roman" w:eastAsia="Calibri" w:hAnsi="Times New Roman"/>
          <w:b/>
          <w:bCs/>
          <w:i/>
          <w:iCs/>
          <w:color w:val="D99594" w:themeColor="accent2" w:themeTint="99"/>
          <w:sz w:val="24"/>
          <w:szCs w:val="24"/>
          <w:u w:val="single"/>
          <w:lang w:val="ru-RU"/>
        </w:rPr>
      </w:pPr>
      <w:r w:rsidRPr="00C81042">
        <w:rPr>
          <w:rFonts w:ascii="Times New Roman" w:hAnsi="Times New Roman"/>
          <w:b/>
          <w:bCs/>
          <w:i/>
          <w:iCs/>
          <w:color w:val="D99594" w:themeColor="accent2" w:themeTint="99"/>
          <w:sz w:val="24"/>
          <w:szCs w:val="24"/>
          <w:u w:val="single"/>
          <w:lang w:val="ru-RU"/>
        </w:rPr>
        <w:t>3.</w:t>
      </w:r>
      <w:r w:rsidRPr="00C81042">
        <w:rPr>
          <w:rFonts w:ascii="Times New Roman" w:eastAsia="Calibri" w:hAnsi="Times New Roman"/>
          <w:b/>
          <w:bCs/>
          <w:i/>
          <w:iCs/>
          <w:color w:val="D99594" w:themeColor="accent2" w:themeTint="99"/>
          <w:sz w:val="24"/>
          <w:szCs w:val="24"/>
          <w:u w:val="single"/>
          <w:lang w:val="ru-RU"/>
        </w:rPr>
        <w:t>ИГРЫ НА РАЗВИТИЕ МОТОРНО-ДВИГАТЕЛЬНОГО ВНИМАНИЯ</w:t>
      </w:r>
    </w:p>
    <w:p w:rsidR="003C71B0" w:rsidRPr="00C81042" w:rsidRDefault="003C71B0" w:rsidP="003C71B0">
      <w:pPr>
        <w:spacing w:line="240" w:lineRule="auto"/>
        <w:rPr>
          <w:rFonts w:ascii="Times New Roman" w:eastAsia="Calibri" w:hAnsi="Times New Roman"/>
          <w:color w:val="333333"/>
          <w:sz w:val="24"/>
          <w:szCs w:val="24"/>
          <w:lang w:val="ru-RU"/>
        </w:rPr>
      </w:pPr>
      <w:r w:rsidRPr="00C81042">
        <w:rPr>
          <w:rFonts w:ascii="Times New Roman" w:eastAsia="Calibri" w:hAnsi="Times New Roman"/>
          <w:color w:val="95B3D7" w:themeColor="accent1" w:themeTint="99"/>
          <w:sz w:val="24"/>
          <w:szCs w:val="24"/>
          <w:lang w:val="ru-RU"/>
        </w:rPr>
        <w:t>«</w:t>
      </w:r>
      <w:r w:rsidRPr="00C81042">
        <w:rPr>
          <w:rFonts w:ascii="Times New Roman" w:eastAsia="Calibri" w:hAnsi="Times New Roman"/>
          <w:b/>
          <w:bCs/>
          <w:color w:val="95B3D7" w:themeColor="accent1" w:themeTint="99"/>
          <w:sz w:val="24"/>
          <w:szCs w:val="24"/>
          <w:lang w:val="ru-RU"/>
        </w:rPr>
        <w:t>КТО ЛЕТАЕТ?»</w:t>
      </w:r>
      <w:r w:rsidRPr="00C81042">
        <w:rPr>
          <w:rFonts w:ascii="Times New Roman" w:eastAsia="Calibri" w:hAnsi="Times New Roman"/>
          <w:color w:val="95B3D7" w:themeColor="accent1" w:themeTint="99"/>
          <w:sz w:val="24"/>
          <w:szCs w:val="24"/>
          <w:lang w:val="ru-RU"/>
        </w:rPr>
        <w:br/>
      </w:r>
      <w:r w:rsidRPr="00C81042">
        <w:rPr>
          <w:rFonts w:ascii="Times New Roman" w:eastAsia="Calibri" w:hAnsi="Times New Roman"/>
          <w:color w:val="333333"/>
          <w:sz w:val="24"/>
          <w:szCs w:val="24"/>
          <w:lang w:val="ru-RU"/>
        </w:rPr>
        <w:t>Взрослый произносит слова. Если он называет летающий предмет, ребенок отвечает "летает" и изображает, что машет крыльями. Если назван нелетающий предмет, то ребенок молчит и не поднимает руки.</w:t>
      </w:r>
    </w:p>
    <w:p w:rsidR="00DD3EF6" w:rsidRPr="003C71B0" w:rsidRDefault="00DD3EF6" w:rsidP="003C71B0">
      <w:pPr>
        <w:spacing w:line="240" w:lineRule="auto"/>
        <w:rPr>
          <w:lang w:val="ru-RU"/>
        </w:rPr>
      </w:pPr>
    </w:p>
    <w:sectPr w:rsidR="00DD3EF6" w:rsidRPr="003C71B0" w:rsidSect="00DD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5567C"/>
    <w:multiLevelType w:val="hybridMultilevel"/>
    <w:tmpl w:val="2DD0FC3C"/>
    <w:lvl w:ilvl="0" w:tplc="CD4A09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1B0"/>
    <w:rsid w:val="003C71B0"/>
    <w:rsid w:val="004D6263"/>
    <w:rsid w:val="00DD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B0"/>
    <w:pPr>
      <w:spacing w:line="276" w:lineRule="auto"/>
      <w:jc w:val="left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C71B0"/>
    <w:rPr>
      <w:b/>
      <w:bCs/>
    </w:rPr>
  </w:style>
  <w:style w:type="paragraph" w:styleId="a4">
    <w:name w:val="List Paragraph"/>
    <w:basedOn w:val="a"/>
    <w:uiPriority w:val="34"/>
    <w:qFormat/>
    <w:rsid w:val="003C71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2584</Characters>
  <Application>Microsoft Office Word</Application>
  <DocSecurity>0</DocSecurity>
  <Lines>21</Lines>
  <Paragraphs>6</Paragraphs>
  <ScaleCrop>false</ScaleCrop>
  <Company>Организация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2020-12-17T13:35:00Z</dcterms:created>
  <dcterms:modified xsi:type="dcterms:W3CDTF">2020-12-17T13:37:00Z</dcterms:modified>
</cp:coreProperties>
</file>